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53D53">
      <w:pPr>
        <w:pStyle w:val="14"/>
        <w:jc w:val="both"/>
        <w:rPr>
          <w:rFonts w:hAnsi="黑体"/>
          <w:sz w:val="36"/>
          <w:szCs w:val="36"/>
        </w:rPr>
      </w:pPr>
      <w:r>
        <w:rPr>
          <w:rFonts w:hint="eastAsia" w:hAnsi="黑体"/>
          <w:sz w:val="36"/>
          <w:szCs w:val="36"/>
        </w:rPr>
        <w:t>附件1</w:t>
      </w:r>
    </w:p>
    <w:p w14:paraId="7ADFDBAF">
      <w:pPr>
        <w:pStyle w:val="14"/>
        <w:jc w:val="center"/>
        <w:rPr>
          <w:rFonts w:ascii="Times New Roman" w:hAnsi="Times New Roman" w:cs="Times New Roman"/>
          <w:sz w:val="56"/>
          <w:szCs w:val="56"/>
        </w:rPr>
      </w:pPr>
    </w:p>
    <w:p w14:paraId="21B94CDF">
      <w:pPr>
        <w:pStyle w:val="14"/>
        <w:jc w:val="center"/>
        <w:rPr>
          <w:rFonts w:ascii="Times New Roman" w:hAnsi="Times New Roman" w:cs="Times New Roman"/>
          <w:sz w:val="84"/>
          <w:szCs w:val="84"/>
        </w:rPr>
      </w:pPr>
    </w:p>
    <w:p w14:paraId="624C41F9">
      <w:pPr>
        <w:pStyle w:val="14"/>
        <w:jc w:val="center"/>
        <w:rPr>
          <w:rFonts w:ascii="Times New Roman" w:hAnsi="Times New Roman" w:cs="Times New Roman"/>
          <w:sz w:val="84"/>
          <w:szCs w:val="84"/>
        </w:rPr>
      </w:pPr>
    </w:p>
    <w:p w14:paraId="356BFD51">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2025年度</w:t>
      </w:r>
    </w:p>
    <w:p w14:paraId="6CA2FC2B">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湖南潇湘技师学院</w:t>
      </w:r>
      <w:r>
        <w:rPr>
          <w:rFonts w:ascii="Times New Roman" w:hAnsi="Times New Roman" w:eastAsia="方正小标宋简体" w:cs="Times New Roman"/>
          <w:sz w:val="72"/>
          <w:szCs w:val="72"/>
        </w:rPr>
        <w:t>部门决算</w:t>
      </w:r>
    </w:p>
    <w:p w14:paraId="708B29BF">
      <w:pPr>
        <w:pStyle w:val="14"/>
        <w:jc w:val="center"/>
        <w:rPr>
          <w:rFonts w:ascii="Times New Roman" w:hAnsi="Times New Roman" w:eastAsia="方正小标宋_GBK" w:cs="Times New Roman"/>
          <w:sz w:val="56"/>
          <w:szCs w:val="56"/>
        </w:rPr>
      </w:pPr>
    </w:p>
    <w:p w14:paraId="38F2ABB3">
      <w:pPr>
        <w:pStyle w:val="14"/>
        <w:jc w:val="center"/>
        <w:rPr>
          <w:rFonts w:ascii="Times New Roman" w:hAnsi="Times New Roman" w:cs="Times New Roman"/>
          <w:sz w:val="56"/>
          <w:szCs w:val="56"/>
        </w:rPr>
      </w:pPr>
    </w:p>
    <w:p w14:paraId="6E11D933">
      <w:pPr>
        <w:pStyle w:val="14"/>
        <w:rPr>
          <w:rFonts w:ascii="Times New Roman" w:hAnsi="Times New Roman" w:cs="Times New Roman"/>
          <w:sz w:val="56"/>
          <w:szCs w:val="56"/>
        </w:rPr>
      </w:pPr>
    </w:p>
    <w:p w14:paraId="3A9D56C5">
      <w:pPr>
        <w:pStyle w:val="14"/>
        <w:jc w:val="center"/>
        <w:rPr>
          <w:rFonts w:ascii="Times New Roman" w:hAnsi="Times New Roman" w:cs="Times New Roman"/>
          <w:sz w:val="32"/>
          <w:szCs w:val="32"/>
        </w:rPr>
      </w:pPr>
    </w:p>
    <w:p w14:paraId="4E2A3F09">
      <w:pPr>
        <w:pStyle w:val="14"/>
        <w:jc w:val="center"/>
        <w:rPr>
          <w:rFonts w:ascii="Times New Roman" w:hAnsi="Times New Roman" w:cs="Times New Roman"/>
          <w:sz w:val="32"/>
          <w:szCs w:val="32"/>
        </w:rPr>
      </w:pPr>
    </w:p>
    <w:p w14:paraId="5DEEBDBB">
      <w:pPr>
        <w:pStyle w:val="14"/>
        <w:jc w:val="center"/>
        <w:rPr>
          <w:rFonts w:ascii="Times New Roman" w:hAnsi="Times New Roman" w:cs="Times New Roman"/>
          <w:sz w:val="32"/>
          <w:szCs w:val="32"/>
        </w:rPr>
      </w:pPr>
    </w:p>
    <w:p w14:paraId="36BC811F">
      <w:pPr>
        <w:pStyle w:val="14"/>
        <w:jc w:val="center"/>
        <w:rPr>
          <w:rFonts w:ascii="Times New Roman" w:hAnsi="Times New Roman" w:cs="Times New Roman"/>
          <w:sz w:val="32"/>
          <w:szCs w:val="32"/>
        </w:rPr>
        <w:sectPr>
          <w:pgSz w:w="11906" w:h="16838"/>
          <w:pgMar w:top="1417" w:right="1588" w:bottom="1417" w:left="1588" w:header="851" w:footer="992" w:gutter="0"/>
          <w:cols w:space="425" w:num="1"/>
          <w:docGrid w:type="lines" w:linePitch="312" w:charSpace="0"/>
        </w:sectPr>
      </w:pPr>
    </w:p>
    <w:p w14:paraId="51444FFA">
      <w:pPr>
        <w:pStyle w:val="14"/>
        <w:jc w:val="center"/>
        <w:rPr>
          <w:rFonts w:ascii="Times New Roman" w:hAnsi="Times New Roman" w:cs="Times New Roman"/>
          <w:sz w:val="32"/>
          <w:szCs w:val="32"/>
        </w:rPr>
      </w:pPr>
    </w:p>
    <w:p w14:paraId="06BF1CF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6040969">
      <w:pPr>
        <w:pStyle w:val="14"/>
        <w:spacing w:line="600" w:lineRule="exact"/>
        <w:jc w:val="both"/>
        <w:rPr>
          <w:rFonts w:ascii="Times New Roman" w:hAnsi="Times New Roman" w:cs="Times New Roman"/>
          <w:b/>
          <w:sz w:val="36"/>
          <w:szCs w:val="28"/>
        </w:rPr>
      </w:pPr>
    </w:p>
    <w:p w14:paraId="0AC04D66">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2A9C85A">
      <w:pPr>
        <w:pStyle w:val="14"/>
        <w:spacing w:line="600" w:lineRule="exact"/>
        <w:jc w:val="center"/>
        <w:rPr>
          <w:rFonts w:ascii="Times New Roman" w:hAnsi="Times New Roman" w:cs="Times New Roman"/>
          <w:b/>
          <w:sz w:val="36"/>
          <w:szCs w:val="28"/>
        </w:rPr>
      </w:pPr>
    </w:p>
    <w:p w14:paraId="73A59F98">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湖南潇湘技师学院</w:t>
      </w:r>
      <w:r>
        <w:rPr>
          <w:rFonts w:ascii="Times New Roman" w:hAnsi="Times New Roman" w:cs="Times New Roman"/>
          <w:bCs/>
          <w:sz w:val="32"/>
          <w:szCs w:val="32"/>
        </w:rPr>
        <w:t>概况</w:t>
      </w:r>
    </w:p>
    <w:p w14:paraId="7CD94D0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4094BE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20B00B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2E6A15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EBD413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bookmarkStart w:id="4" w:name="_GoBack"/>
      <w:bookmarkEnd w:id="4"/>
    </w:p>
    <w:p w14:paraId="308FD61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E43538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2A2CA5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AF5C75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DB6801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D91B25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59A9A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46B87D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CA4B05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FB3B2B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DDCB5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E1B00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134DF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54959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081EC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96875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749B6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6854D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6299DF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7098A3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53CB8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934A9E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十三、关于2025年度预算绩效管理情况的说明</w:t>
      </w:r>
    </w:p>
    <w:p w14:paraId="3BD089E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FFF67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5A5E499">
      <w:pPr>
        <w:pStyle w:val="14"/>
        <w:spacing w:line="600" w:lineRule="exact"/>
        <w:rPr>
          <w:rFonts w:ascii="Times New Roman" w:hAnsi="Times New Roman" w:cs="Times New Roman"/>
          <w:bCs/>
          <w:sz w:val="28"/>
          <w:szCs w:val="28"/>
        </w:rPr>
      </w:pPr>
    </w:p>
    <w:p w14:paraId="615717FD">
      <w:pPr>
        <w:jc w:val="center"/>
        <w:rPr>
          <w:rFonts w:ascii="Times New Roman" w:hAnsi="Times New Roman" w:cs="Times New Roman"/>
          <w:sz w:val="72"/>
          <w:szCs w:val="72"/>
        </w:rPr>
      </w:pPr>
    </w:p>
    <w:p w14:paraId="5D77BFE6">
      <w:pPr>
        <w:jc w:val="center"/>
        <w:rPr>
          <w:rFonts w:ascii="Times New Roman" w:hAnsi="Times New Roman" w:cs="Times New Roman"/>
          <w:sz w:val="72"/>
          <w:szCs w:val="72"/>
        </w:rPr>
      </w:pPr>
    </w:p>
    <w:p w14:paraId="4937429F">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AF3100A">
      <w:pPr>
        <w:rPr>
          <w:rFonts w:ascii="Times New Roman" w:hAnsi="Times New Roman" w:eastAsia="方正小标宋_GBK" w:cs="Times New Roman"/>
          <w:sz w:val="72"/>
          <w:szCs w:val="72"/>
        </w:rPr>
      </w:pPr>
    </w:p>
    <w:p w14:paraId="0968ACF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15861DE">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湖南潇湘技师学院</w:t>
      </w:r>
      <w:r>
        <w:rPr>
          <w:rFonts w:ascii="Times New Roman" w:hAnsi="Times New Roman" w:eastAsia="方正小标宋_GBK" w:cs="Times New Roman"/>
          <w:sz w:val="52"/>
          <w:szCs w:val="52"/>
        </w:rPr>
        <w:t>概况</w:t>
      </w:r>
    </w:p>
    <w:p w14:paraId="396349E5">
      <w:pPr>
        <w:pStyle w:val="3"/>
        <w:ind w:left="0" w:leftChars="0" w:firstLine="0" w:firstLineChars="0"/>
        <w:rPr>
          <w:rFonts w:ascii="Times New Roman" w:hAnsi="Times New Roman" w:cs="Times New Roman"/>
        </w:rPr>
      </w:pPr>
    </w:p>
    <w:p w14:paraId="3745B1D4">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09375CB">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湖南潇湘技师学院的职能职责是培养高中级技术人才和培养高等学历技术应用人才。开展职业技能培训和职业技术教育，促进教育科技文化发展；开展学历教育和技能培训、职业技能鉴定、学术交流及相关社会服务等。</w:t>
      </w:r>
    </w:p>
    <w:p w14:paraId="1A64D67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D68582C">
      <w:pPr>
        <w:widowControl/>
        <w:spacing w:line="600" w:lineRule="exac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湖南潇湘技师学院内设机构包括：党政办公室、组织人事处、宣传统战部、教务处、计划财务处、招生就业指导处、学生工作处、后勤保卫处、资产管理处等9个党政管理机构；纪检监察室1个纪检监察机构；教学督导与教学质量管理中心、科技研讨与孵化中心（创新创业中心）、图书馆等3个教辅机构；机电工程系、汽车工程系、艺术设计系、经济管理系、信息工程系、公共课系、马克思主义学院、实训系、技能鉴定与短期培训教学系等9个教学机构。</w:t>
      </w:r>
    </w:p>
    <w:p w14:paraId="024787FA">
      <w:pPr>
        <w:widowControl/>
        <w:spacing w:line="600" w:lineRule="exact"/>
        <w:rPr>
          <w:rFonts w:hint="default"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湖南潇湘技师学院2025年部门决算汇总公开单位构成包括：湖南潇湘技师学院本级。纳入本套决算编制范围的独立编制机构数、独立核算机构数均为1个，与上年持平。本院为财政全额拨款的副厅级事业单位，单位类型为公益二类事业单位，全额拨款事业编制人数443人。截至2025年末，在职实有人员396人，其中编制内实有人员312人（事业管理人员和专业技术人员308人、机关和事业工人4人），其他人员84人；退休人员95人，由养老保险基金发放养老金；年末在校学生8679人，比上年增加147人。</w:t>
      </w:r>
    </w:p>
    <w:p w14:paraId="719AE5FE">
      <w:pPr>
        <w:jc w:val="left"/>
        <w:rPr>
          <w:rFonts w:ascii="Times New Roman" w:hAnsi="Times New Roman" w:eastAsia="仿宋_GB2312" w:cs="Times New Roman"/>
          <w:sz w:val="28"/>
          <w:szCs w:val="32"/>
        </w:rPr>
      </w:pPr>
    </w:p>
    <w:p w14:paraId="36C5CCFC">
      <w:pPr>
        <w:jc w:val="center"/>
        <w:rPr>
          <w:rFonts w:ascii="Times New Roman" w:hAnsi="Times New Roman" w:eastAsia="黑体" w:cs="Times New Roman"/>
          <w:sz w:val="28"/>
          <w:szCs w:val="28"/>
        </w:rPr>
      </w:pPr>
    </w:p>
    <w:p w14:paraId="7692201E">
      <w:pPr>
        <w:jc w:val="center"/>
        <w:rPr>
          <w:rFonts w:ascii="Times New Roman" w:hAnsi="Times New Roman" w:eastAsia="黑体" w:cs="Times New Roman"/>
          <w:sz w:val="28"/>
          <w:szCs w:val="28"/>
        </w:rPr>
      </w:pPr>
    </w:p>
    <w:p w14:paraId="215DE523">
      <w:pPr>
        <w:jc w:val="center"/>
        <w:rPr>
          <w:rFonts w:ascii="Times New Roman" w:hAnsi="Times New Roman" w:eastAsia="黑体" w:cs="Times New Roman"/>
          <w:sz w:val="28"/>
          <w:szCs w:val="28"/>
        </w:rPr>
      </w:pPr>
    </w:p>
    <w:p w14:paraId="46BE47C4">
      <w:pPr>
        <w:jc w:val="center"/>
        <w:rPr>
          <w:rFonts w:ascii="Times New Roman" w:hAnsi="Times New Roman" w:eastAsia="黑体" w:cs="Times New Roman"/>
          <w:sz w:val="28"/>
          <w:szCs w:val="28"/>
        </w:rPr>
      </w:pPr>
    </w:p>
    <w:p w14:paraId="68C208FA">
      <w:pPr>
        <w:jc w:val="center"/>
        <w:rPr>
          <w:rFonts w:ascii="Times New Roman" w:hAnsi="Times New Roman" w:eastAsia="黑体" w:cs="Times New Roman"/>
          <w:sz w:val="28"/>
          <w:szCs w:val="28"/>
        </w:rPr>
      </w:pPr>
    </w:p>
    <w:p w14:paraId="0E1A8984">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C6894D5">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61D01C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88C160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124B9C3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585"/>
        <w:gridCol w:w="838"/>
        <w:gridCol w:w="1392"/>
        <w:gridCol w:w="4851"/>
        <w:gridCol w:w="838"/>
        <w:gridCol w:w="1392"/>
      </w:tblGrid>
      <w:tr w14:paraId="505DACE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428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1CD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7A08FD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14B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106B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55A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382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3E22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5B9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7E58A2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1C0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1E67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E34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6C1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1635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269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3C596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4E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EF1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6E9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7156.68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C8D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4EF7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56FE">
            <w:pPr>
              <w:jc w:val="right"/>
              <w:rPr>
                <w:rFonts w:ascii="Times New Roman" w:hAnsi="Times New Roman" w:eastAsia="仿宋_GB2312" w:cs="Times New Roman"/>
                <w:color w:val="000000"/>
                <w:sz w:val="22"/>
              </w:rPr>
            </w:pPr>
            <w:r>
              <w:t>8.69</w:t>
            </w:r>
          </w:p>
        </w:tc>
      </w:tr>
      <w:tr w14:paraId="5094676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9A6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ECA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65A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4C0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8543A">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D948">
            <w:pPr>
              <w:jc w:val="right"/>
              <w:rPr>
                <w:rFonts w:ascii="Times New Roman" w:hAnsi="Times New Roman" w:eastAsia="仿宋_GB2312" w:cs="Times New Roman"/>
                <w:color w:val="000000"/>
                <w:sz w:val="22"/>
              </w:rPr>
            </w:pPr>
          </w:p>
        </w:tc>
      </w:tr>
      <w:tr w14:paraId="3AFEAED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C1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430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B9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472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216A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9D8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8.79</w:t>
            </w:r>
          </w:p>
        </w:tc>
      </w:tr>
      <w:tr w14:paraId="231352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276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904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ECB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84D3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1269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E017">
            <w:pPr>
              <w:jc w:val="right"/>
              <w:rPr>
                <w:rFonts w:hint="default" w:ascii="Times New Roman" w:hAnsi="Times New Roman" w:eastAsia="仿宋_GB2312" w:cs="Times New Roman"/>
                <w:color w:val="000000"/>
                <w:sz w:val="22"/>
                <w:lang w:val="en-US" w:eastAsia="zh-CN"/>
              </w:rPr>
            </w:pPr>
          </w:p>
        </w:tc>
      </w:tr>
      <w:tr w14:paraId="3A605BE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9ED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1EE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C48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3546.59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CF3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B8F1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ED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9436.83</w:t>
            </w:r>
          </w:p>
        </w:tc>
      </w:tr>
      <w:tr w14:paraId="59DD17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E89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45B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3EE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BA539">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六、科学技术支出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5515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3225">
            <w:pPr>
              <w:jc w:val="right"/>
              <w:rPr>
                <w:rFonts w:hint="default" w:ascii="Times New Roman" w:hAnsi="Times New Roman" w:eastAsia="仿宋_GB2312" w:cs="Times New Roman"/>
                <w:color w:val="000000"/>
                <w:sz w:val="22"/>
                <w:lang w:val="en-US" w:eastAsia="zh-CN"/>
              </w:rPr>
            </w:pPr>
          </w:p>
        </w:tc>
      </w:tr>
      <w:tr w14:paraId="28E438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EBB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3CA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23F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E186">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七、文化旅游体育与传媒支出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3AE8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7154">
            <w:pPr>
              <w:jc w:val="right"/>
              <w:rPr>
                <w:rFonts w:ascii="Times New Roman" w:hAnsi="Times New Roman" w:eastAsia="仿宋_GB2312" w:cs="Times New Roman"/>
                <w:color w:val="000000"/>
                <w:sz w:val="22"/>
              </w:rPr>
            </w:pPr>
          </w:p>
        </w:tc>
      </w:tr>
      <w:tr w14:paraId="68216A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B6A6">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688F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772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89B0">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八、社会保障和就业支出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F86D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6E3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678.64</w:t>
            </w:r>
          </w:p>
        </w:tc>
      </w:tr>
      <w:tr w14:paraId="54159B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8ED06">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101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828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81C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九、卫生健康支出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A4572">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4C0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187.33</w:t>
            </w:r>
          </w:p>
        </w:tc>
      </w:tr>
      <w:tr w14:paraId="1D23A5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6F39C">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D1DA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959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167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十、节能环保支出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FBBE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C0A9">
            <w:pPr>
              <w:jc w:val="right"/>
              <w:rPr>
                <w:rFonts w:ascii="Times New Roman" w:hAnsi="Times New Roman" w:eastAsia="仿宋_GB2312" w:cs="Times New Roman"/>
                <w:color w:val="000000"/>
                <w:sz w:val="22"/>
              </w:rPr>
            </w:pPr>
          </w:p>
        </w:tc>
      </w:tr>
      <w:tr w14:paraId="6F18D2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5EEA4">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452F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793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10C7">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十一、城乡社区支出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45C4A">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CF16">
            <w:pPr>
              <w:jc w:val="right"/>
              <w:rPr>
                <w:rFonts w:ascii="Times New Roman" w:hAnsi="Times New Roman" w:eastAsia="仿宋_GB2312" w:cs="Times New Roman"/>
                <w:color w:val="000000"/>
                <w:sz w:val="22"/>
              </w:rPr>
            </w:pPr>
          </w:p>
        </w:tc>
      </w:tr>
      <w:tr w14:paraId="589355C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95735">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4C84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E37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1A4C">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十二、农林水支出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76717">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9B21">
            <w:pPr>
              <w:jc w:val="right"/>
              <w:rPr>
                <w:rFonts w:ascii="Times New Roman" w:hAnsi="Times New Roman" w:eastAsia="仿宋_GB2312" w:cs="Times New Roman"/>
                <w:color w:val="000000"/>
                <w:sz w:val="22"/>
              </w:rPr>
            </w:pPr>
          </w:p>
        </w:tc>
      </w:tr>
      <w:tr w14:paraId="5DDF845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2B7E5">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312C6">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B4E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8CD3">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十三、交通运输支出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B0825">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1E49">
            <w:pPr>
              <w:jc w:val="right"/>
              <w:rPr>
                <w:rFonts w:ascii="Times New Roman" w:hAnsi="Times New Roman" w:eastAsia="仿宋_GB2312" w:cs="Times New Roman"/>
                <w:color w:val="000000"/>
                <w:sz w:val="22"/>
              </w:rPr>
            </w:pPr>
          </w:p>
        </w:tc>
      </w:tr>
      <w:tr w14:paraId="40268D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5C23E">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4145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82A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A80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十四、资源勘探工业信息等支出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1645D">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D0D2">
            <w:pPr>
              <w:jc w:val="right"/>
              <w:rPr>
                <w:rFonts w:ascii="Times New Roman" w:hAnsi="Times New Roman" w:eastAsia="仿宋_GB2312" w:cs="Times New Roman"/>
                <w:color w:val="000000"/>
                <w:sz w:val="22"/>
              </w:rPr>
            </w:pPr>
          </w:p>
        </w:tc>
      </w:tr>
      <w:tr w14:paraId="3291AA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902E2">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607A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F997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F72C">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十五、商业服务业等支出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4AB2C">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8A62">
            <w:pPr>
              <w:jc w:val="right"/>
              <w:rPr>
                <w:rFonts w:ascii="Times New Roman" w:hAnsi="Times New Roman" w:eastAsia="仿宋_GB2312" w:cs="Times New Roman"/>
                <w:color w:val="000000"/>
                <w:sz w:val="22"/>
              </w:rPr>
            </w:pPr>
          </w:p>
        </w:tc>
      </w:tr>
      <w:tr w14:paraId="490192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7E1B5">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8D43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4B3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FE69">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十六、金融支出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6D53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4474">
            <w:pPr>
              <w:jc w:val="right"/>
              <w:rPr>
                <w:rFonts w:ascii="Times New Roman" w:hAnsi="Times New Roman" w:eastAsia="仿宋_GB2312" w:cs="Times New Roman"/>
                <w:color w:val="000000"/>
                <w:sz w:val="22"/>
              </w:rPr>
            </w:pPr>
          </w:p>
        </w:tc>
      </w:tr>
      <w:tr w14:paraId="5DF08C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2D21B">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AC5F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674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CC5F">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十七、援助其他地区支出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D5E14">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0645">
            <w:pPr>
              <w:jc w:val="right"/>
              <w:rPr>
                <w:rFonts w:ascii="Times New Roman" w:hAnsi="Times New Roman" w:eastAsia="仿宋_GB2312" w:cs="Times New Roman"/>
                <w:color w:val="000000"/>
                <w:sz w:val="22"/>
              </w:rPr>
            </w:pPr>
          </w:p>
        </w:tc>
      </w:tr>
      <w:tr w14:paraId="11283ED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2DC21">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8B52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CF32">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49D95">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十八、自然资源海洋气象等支出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A93C0">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0FC9">
            <w:pPr>
              <w:jc w:val="right"/>
              <w:rPr>
                <w:rFonts w:ascii="Times New Roman" w:hAnsi="Times New Roman" w:eastAsia="仿宋_GB2312" w:cs="Times New Roman"/>
                <w:color w:val="000000"/>
                <w:sz w:val="22"/>
              </w:rPr>
            </w:pPr>
          </w:p>
        </w:tc>
      </w:tr>
      <w:tr w14:paraId="6DA273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B1DF6">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5A21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D42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214F3">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十九、住房保障支出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776D3">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E63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383.00</w:t>
            </w:r>
          </w:p>
        </w:tc>
      </w:tr>
      <w:tr w14:paraId="644318C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4B893">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8988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984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873A">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二十、粮油物资储备支出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CD1C">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7811">
            <w:pPr>
              <w:jc w:val="right"/>
              <w:rPr>
                <w:rFonts w:ascii="Times New Roman" w:hAnsi="Times New Roman" w:eastAsia="仿宋_GB2312" w:cs="Times New Roman"/>
                <w:color w:val="000000"/>
                <w:sz w:val="22"/>
              </w:rPr>
            </w:pPr>
          </w:p>
        </w:tc>
      </w:tr>
      <w:tr w14:paraId="06DD92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F43B8">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A1307">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F74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998D">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二十一、国有资本经营预算支出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D4DF1">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5AB4">
            <w:pPr>
              <w:jc w:val="right"/>
              <w:rPr>
                <w:rFonts w:ascii="Times New Roman" w:hAnsi="Times New Roman" w:eastAsia="仿宋_GB2312" w:cs="Times New Roman"/>
                <w:color w:val="000000"/>
                <w:sz w:val="22"/>
              </w:rPr>
            </w:pPr>
          </w:p>
        </w:tc>
      </w:tr>
      <w:tr w14:paraId="25F5C32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A9C59">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D1AE6">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4F6A">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1445">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二十二、灾害防治及应急管理支出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0FE37">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6574">
            <w:pPr>
              <w:jc w:val="right"/>
              <w:rPr>
                <w:rFonts w:ascii="Times New Roman" w:hAnsi="Times New Roman" w:eastAsia="仿宋_GB2312" w:cs="Times New Roman"/>
                <w:color w:val="000000"/>
                <w:sz w:val="22"/>
              </w:rPr>
            </w:pPr>
          </w:p>
        </w:tc>
      </w:tr>
      <w:tr w14:paraId="55AD07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0757C">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5DE0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66C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4E9F">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二十三、其他支出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26B98">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460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10.69</w:t>
            </w:r>
          </w:p>
        </w:tc>
      </w:tr>
      <w:tr w14:paraId="52DEDA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8D960">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B9B1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160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3125">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二十四、债务还本支出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843F9">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FD291">
            <w:pPr>
              <w:jc w:val="right"/>
              <w:rPr>
                <w:rFonts w:ascii="Times New Roman" w:hAnsi="Times New Roman" w:eastAsia="仿宋_GB2312" w:cs="Times New Roman"/>
                <w:color w:val="000000"/>
                <w:sz w:val="22"/>
              </w:rPr>
            </w:pPr>
          </w:p>
        </w:tc>
      </w:tr>
      <w:tr w14:paraId="30D58E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DEF7A">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9340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429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D63D">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二十五、债务付息支出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E5841">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106D4">
            <w:pPr>
              <w:jc w:val="right"/>
              <w:rPr>
                <w:rFonts w:ascii="Times New Roman" w:hAnsi="Times New Roman" w:eastAsia="仿宋_GB2312" w:cs="Times New Roman"/>
                <w:color w:val="000000"/>
                <w:sz w:val="22"/>
              </w:rPr>
            </w:pPr>
          </w:p>
        </w:tc>
      </w:tr>
      <w:tr w14:paraId="610E186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A120D">
            <w:pPr>
              <w:widowControl/>
              <w:jc w:val="left"/>
              <w:textAlignment w:val="center"/>
              <w:rPr>
                <w:rFonts w:ascii="Times New Roman" w:hAnsi="Times New Roman" w:eastAsia="仿宋_GB2312" w:cs="Times New Roman"/>
                <w:color w:val="000000"/>
                <w:kern w:val="0"/>
                <w:sz w:val="22"/>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A93D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520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688F">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二十六、抗疫特别国债安排的支出</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1B2DE">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6B57">
            <w:pPr>
              <w:jc w:val="right"/>
              <w:rPr>
                <w:rFonts w:ascii="Times New Roman" w:hAnsi="Times New Roman" w:eastAsia="仿宋_GB2312" w:cs="Times New Roman"/>
                <w:color w:val="000000"/>
                <w:sz w:val="22"/>
              </w:rPr>
            </w:pPr>
          </w:p>
        </w:tc>
      </w:tr>
      <w:tr w14:paraId="1CC28A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AD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59938">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96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10713.97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D0D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9A157">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68F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10713.97</w:t>
            </w:r>
          </w:p>
        </w:tc>
      </w:tr>
      <w:tr w14:paraId="15B8FA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CA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ABDC">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A1D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89C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FB52B">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5239">
            <w:pPr>
              <w:rPr>
                <w:rFonts w:ascii="Times New Roman" w:hAnsi="Times New Roman" w:eastAsia="仿宋_GB2312" w:cs="Times New Roman"/>
                <w:color w:val="000000"/>
                <w:sz w:val="22"/>
              </w:rPr>
            </w:pPr>
          </w:p>
        </w:tc>
      </w:tr>
      <w:tr w14:paraId="6C5CB0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73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E0BD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37BF">
            <w:pPr>
              <w:jc w:val="right"/>
              <w:rPr>
                <w:rFonts w:ascii="Times New Roman" w:hAnsi="Times New Roman" w:eastAsia="仿宋_GB2312" w:cs="Times New Roman"/>
                <w:color w:val="000000"/>
                <w:sz w:val="22"/>
              </w:rPr>
            </w:pPr>
            <w: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BD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3C5BF">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F80B">
            <w:pPr>
              <w:rPr>
                <w:rFonts w:ascii="Times New Roman" w:hAnsi="Times New Roman" w:eastAsia="仿宋_GB2312" w:cs="Times New Roman"/>
                <w:color w:val="000000"/>
                <w:sz w:val="22"/>
              </w:rPr>
            </w:pPr>
            <w:r>
              <w:t>0.00</w:t>
            </w:r>
          </w:p>
        </w:tc>
      </w:tr>
      <w:tr w14:paraId="28BE45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144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5870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2CC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10713.97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296C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CE549">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6ADE">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10713.97</w:t>
            </w:r>
          </w:p>
        </w:tc>
      </w:tr>
    </w:tbl>
    <w:p w14:paraId="397813BA">
      <w:pPr>
        <w:widowControl/>
        <w:jc w:val="left"/>
        <w:textAlignment w:val="center"/>
        <w:rPr>
          <w:rFonts w:ascii="Times New Roman" w:hAnsi="Times New Roman" w:eastAsia="宋体" w:cs="Times New Roman"/>
          <w:color w:val="000000"/>
          <w:kern w:val="0"/>
          <w:sz w:val="24"/>
          <w:szCs w:val="24"/>
        </w:rPr>
      </w:pPr>
    </w:p>
    <w:p w14:paraId="7918CA8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276D3E0">
      <w:pPr>
        <w:rPr>
          <w:rFonts w:ascii="Times New Roman" w:hAnsi="Times New Roman" w:eastAsia="华文中宋" w:cs="Times New Roman"/>
          <w:color w:val="000000"/>
          <w:sz w:val="32"/>
          <w:szCs w:val="32"/>
        </w:rPr>
      </w:pPr>
      <w:r>
        <w:br w:type="page"/>
      </w:r>
    </w:p>
    <w:p w14:paraId="0F2AFA0A">
      <w:pPr>
        <w:widowControl/>
        <w:spacing w:line="400" w:lineRule="exact"/>
        <w:jc w:val="center"/>
        <w:textAlignment w:val="center"/>
        <w:rPr>
          <w:rFonts w:ascii="Times New Roman" w:hAnsi="Times New Roman" w:eastAsia="黑体" w:cs="Times New Roman"/>
          <w:color w:val="000000"/>
          <w:kern w:val="0"/>
          <w:sz w:val="32"/>
          <w:szCs w:val="32"/>
        </w:rPr>
      </w:pPr>
    </w:p>
    <w:p w14:paraId="253804C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40D64C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E5ACF9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3F6B79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F398B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83AD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DD71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CA65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B0471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C99C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335D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2033D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5713D1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5ABD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7762E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943F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F0A161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5FDE7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C8249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41F52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1278ED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C0854EB">
            <w:pPr>
              <w:rPr>
                <w:rFonts w:ascii="Times New Roman" w:hAnsi="Times New Roman" w:eastAsia="仿宋_GB2312" w:cs="Times New Roman"/>
                <w:sz w:val="24"/>
                <w:szCs w:val="24"/>
              </w:rPr>
            </w:pPr>
          </w:p>
        </w:tc>
      </w:tr>
      <w:tr w14:paraId="3D5CF8D7">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091A1D1">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F5E37C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076661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8CF5A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B0FE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7584C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8F429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625EAC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336D478">
            <w:pPr>
              <w:rPr>
                <w:rFonts w:ascii="Times New Roman" w:hAnsi="Times New Roman" w:eastAsia="仿宋_GB2312" w:cs="Times New Roman"/>
                <w:sz w:val="24"/>
                <w:szCs w:val="24"/>
              </w:rPr>
            </w:pPr>
          </w:p>
        </w:tc>
      </w:tr>
      <w:tr w14:paraId="1EE85A0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7D6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9908CC">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9292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794D7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66DF5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63A72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02C99E">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68BF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EDD15B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83949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2A57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10713.97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650E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7167.37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BA842">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CA38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3546.59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D56E9">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E75CF">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56D04">
            <w:pPr>
              <w:jc w:val="right"/>
              <w:rPr>
                <w:rFonts w:ascii="Times New Roman" w:hAnsi="Times New Roman" w:eastAsia="仿宋_GB2312" w:cs="Times New Roman"/>
                <w:sz w:val="24"/>
                <w:szCs w:val="24"/>
              </w:rPr>
            </w:pPr>
          </w:p>
        </w:tc>
      </w:tr>
      <w:tr w14:paraId="187BFC1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6D98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2010699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9C25E2">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其他财政事务支出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2965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8.69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B9D0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8.69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5B424">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00A24">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34DC8">
            <w:pPr>
              <w:widowControl/>
              <w:jc w:val="center"/>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256B2">
            <w:pPr>
              <w:widowControl/>
              <w:jc w:val="center"/>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1369DB">
            <w:pPr>
              <w:widowControl/>
              <w:jc w:val="center"/>
              <w:textAlignment w:val="center"/>
              <w:rPr>
                <w:rFonts w:ascii="Times New Roman" w:hAnsi="Times New Roman" w:eastAsia="仿宋_GB2312" w:cs="Times New Roman"/>
                <w:color w:val="000000"/>
                <w:kern w:val="0"/>
                <w:sz w:val="22"/>
              </w:rPr>
            </w:pPr>
          </w:p>
        </w:tc>
      </w:tr>
      <w:tr w14:paraId="28CC4B3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ADF6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2030601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F8406">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兵役征集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884D5">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8.79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0A94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8.79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C27D3">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60F37">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20409D">
            <w:pPr>
              <w:widowControl/>
              <w:jc w:val="center"/>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F6A73">
            <w:pPr>
              <w:widowControl/>
              <w:jc w:val="center"/>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B1D21">
            <w:pPr>
              <w:widowControl/>
              <w:jc w:val="center"/>
              <w:textAlignment w:val="center"/>
              <w:rPr>
                <w:rFonts w:ascii="Times New Roman" w:hAnsi="Times New Roman" w:eastAsia="仿宋_GB2312" w:cs="Times New Roman"/>
                <w:color w:val="000000"/>
                <w:kern w:val="0"/>
                <w:sz w:val="22"/>
              </w:rPr>
            </w:pPr>
          </w:p>
        </w:tc>
      </w:tr>
      <w:tr w14:paraId="2021F78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8F5E5F">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EFF8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3DB4B4">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A047E">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D57EE">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A7F78">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2DEBC">
            <w:pPr>
              <w:widowControl/>
              <w:jc w:val="center"/>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D53FA">
            <w:pPr>
              <w:widowControl/>
              <w:jc w:val="center"/>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3CE61">
            <w:pPr>
              <w:widowControl/>
              <w:jc w:val="center"/>
              <w:textAlignment w:val="center"/>
              <w:rPr>
                <w:rFonts w:ascii="Times New Roman" w:hAnsi="Times New Roman" w:eastAsia="仿宋_GB2312" w:cs="Times New Roman"/>
                <w:color w:val="000000"/>
                <w:kern w:val="0"/>
                <w:sz w:val="22"/>
              </w:rPr>
            </w:pPr>
          </w:p>
        </w:tc>
      </w:tr>
      <w:tr w14:paraId="06C4B89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49C33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2050302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32296">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中等职业教育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54B61">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228.90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F3DCD">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228.90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032B6">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3A79C">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2F3B0">
            <w:pPr>
              <w:widowControl/>
              <w:jc w:val="center"/>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177C7">
            <w:pPr>
              <w:widowControl/>
              <w:jc w:val="center"/>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A84F6">
            <w:pPr>
              <w:widowControl/>
              <w:jc w:val="center"/>
              <w:textAlignment w:val="center"/>
              <w:rPr>
                <w:rFonts w:ascii="Times New Roman" w:hAnsi="Times New Roman" w:eastAsia="仿宋_GB2312" w:cs="Times New Roman"/>
                <w:color w:val="000000"/>
                <w:kern w:val="0"/>
                <w:sz w:val="22"/>
              </w:rPr>
            </w:pPr>
          </w:p>
        </w:tc>
      </w:tr>
      <w:tr w14:paraId="00B45D3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001FA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2050303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74BE0">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技校教育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63853">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109.39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DFAD9">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109.39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41792">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83356">
            <w:pPr>
              <w:widowControl/>
              <w:jc w:val="center"/>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135B3">
            <w:pPr>
              <w:widowControl/>
              <w:jc w:val="center"/>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5D51E">
            <w:pPr>
              <w:widowControl/>
              <w:jc w:val="center"/>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27977">
            <w:pPr>
              <w:widowControl/>
              <w:jc w:val="center"/>
              <w:textAlignment w:val="center"/>
              <w:rPr>
                <w:rFonts w:ascii="Times New Roman" w:hAnsi="Times New Roman" w:eastAsia="仿宋_GB2312" w:cs="Times New Roman"/>
                <w:color w:val="000000"/>
                <w:kern w:val="0"/>
                <w:sz w:val="22"/>
              </w:rPr>
            </w:pPr>
          </w:p>
        </w:tc>
      </w:tr>
      <w:tr w14:paraId="3830CFF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EE82D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62C9D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高等职业教育</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F444B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4962.41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E4290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4962.41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A9DD4E">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E322EF">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8CFC8B">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651C06">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D0EFA4">
            <w:pPr>
              <w:widowControl/>
              <w:jc w:val="center"/>
              <w:textAlignment w:val="center"/>
              <w:rPr>
                <w:rFonts w:hint="eastAsia" w:ascii="Times New Roman" w:hAnsi="Times New Roman" w:eastAsia="仿宋_GB2312" w:cs="Times New Roman"/>
                <w:color w:val="000000"/>
                <w:kern w:val="0"/>
                <w:sz w:val="22"/>
                <w:lang w:val="en-US" w:eastAsia="zh-CN"/>
              </w:rPr>
            </w:pPr>
          </w:p>
        </w:tc>
      </w:tr>
      <w:tr w14:paraId="10FE8C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492D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0CFE45">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其他职业教育支出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25AF7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3913.15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F594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366.56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B97049">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BF79A2">
            <w:pPr>
              <w:widowControl/>
              <w:jc w:val="center"/>
              <w:textAlignment w:val="center"/>
              <w:rPr>
                <w:rFonts w:hint="eastAsia" w:ascii="Times New Roman" w:hAnsi="Times New Roman" w:eastAsia="仿宋_GB2312" w:cs="Times New Roman"/>
                <w:color w:val="000000"/>
                <w:kern w:val="0"/>
                <w:sz w:val="22"/>
                <w:lang w:val="en-US" w:eastAsia="zh-CN"/>
              </w:rPr>
            </w:pPr>
            <w:r>
              <w:t>3546.59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79DA41">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14FED">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93A85C">
            <w:pPr>
              <w:widowControl/>
              <w:jc w:val="center"/>
              <w:textAlignment w:val="center"/>
              <w:rPr>
                <w:rFonts w:hint="eastAsia" w:ascii="Times New Roman" w:hAnsi="Times New Roman" w:eastAsia="仿宋_GB2312" w:cs="Times New Roman"/>
                <w:color w:val="000000"/>
                <w:kern w:val="0"/>
                <w:sz w:val="22"/>
                <w:lang w:val="en-US" w:eastAsia="zh-CN"/>
              </w:rPr>
            </w:pPr>
          </w:p>
        </w:tc>
      </w:tr>
      <w:tr w14:paraId="4911238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E06FF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C0256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其他教育费附加安排的支出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C023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220.98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F52C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220.98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93E5DF">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365977">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2D95C">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23E786">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44EBE8">
            <w:pPr>
              <w:widowControl/>
              <w:jc w:val="center"/>
              <w:textAlignment w:val="center"/>
              <w:rPr>
                <w:rFonts w:hint="eastAsia" w:ascii="Times New Roman" w:hAnsi="Times New Roman" w:eastAsia="仿宋_GB2312" w:cs="Times New Roman"/>
                <w:color w:val="000000"/>
                <w:kern w:val="0"/>
                <w:sz w:val="22"/>
                <w:lang w:val="en-US" w:eastAsia="zh-CN"/>
              </w:rPr>
            </w:pPr>
          </w:p>
        </w:tc>
      </w:tr>
      <w:tr w14:paraId="32B3630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75ACB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2080199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3869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其他人力资源和社会保障管理事务支出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F8752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A2613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5EC74F">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50BC45">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31C245">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A51135">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233859">
            <w:pPr>
              <w:widowControl/>
              <w:jc w:val="center"/>
              <w:textAlignment w:val="center"/>
              <w:rPr>
                <w:rFonts w:hint="eastAsia" w:ascii="Times New Roman" w:hAnsi="Times New Roman" w:eastAsia="仿宋_GB2312" w:cs="Times New Roman"/>
                <w:color w:val="000000"/>
                <w:kern w:val="0"/>
                <w:sz w:val="22"/>
                <w:lang w:val="en-US" w:eastAsia="zh-CN"/>
              </w:rPr>
            </w:pPr>
          </w:p>
        </w:tc>
      </w:tr>
      <w:tr w14:paraId="75B4B7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8D968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3123A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6F441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451.79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48DE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451.79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E3252D">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C79507">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C30992">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D56B36">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1EC4A">
            <w:pPr>
              <w:widowControl/>
              <w:jc w:val="center"/>
              <w:textAlignment w:val="center"/>
              <w:rPr>
                <w:rFonts w:hint="eastAsia" w:ascii="Times New Roman" w:hAnsi="Times New Roman" w:eastAsia="仿宋_GB2312" w:cs="Times New Roman"/>
                <w:color w:val="000000"/>
                <w:kern w:val="0"/>
                <w:sz w:val="22"/>
                <w:lang w:val="en-US" w:eastAsia="zh-CN"/>
              </w:rPr>
            </w:pPr>
          </w:p>
        </w:tc>
      </w:tr>
      <w:tr w14:paraId="233F12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E4AFC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AD66D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723F7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169.79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C0BB8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169.79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9FA3DB">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DAA34">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5A6B1">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B84080">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9AC451">
            <w:pPr>
              <w:widowControl/>
              <w:jc w:val="center"/>
              <w:textAlignment w:val="center"/>
              <w:rPr>
                <w:rFonts w:hint="eastAsia" w:ascii="Times New Roman" w:hAnsi="Times New Roman" w:eastAsia="仿宋_GB2312" w:cs="Times New Roman"/>
                <w:color w:val="000000"/>
                <w:kern w:val="0"/>
                <w:sz w:val="22"/>
                <w:lang w:val="en-US" w:eastAsia="zh-CN"/>
              </w:rPr>
            </w:pPr>
          </w:p>
        </w:tc>
      </w:tr>
      <w:tr w14:paraId="77C3F82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88D96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2080799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7AFBC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其他就业补助支出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109ED5">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A3531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48.31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0D09AA">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BC9848">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1D150">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80008C">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0B9116">
            <w:pPr>
              <w:widowControl/>
              <w:jc w:val="center"/>
              <w:textAlignment w:val="center"/>
              <w:rPr>
                <w:rFonts w:hint="eastAsia" w:ascii="Times New Roman" w:hAnsi="Times New Roman" w:eastAsia="仿宋_GB2312" w:cs="Times New Roman"/>
                <w:color w:val="000000"/>
                <w:kern w:val="0"/>
                <w:sz w:val="22"/>
                <w:lang w:val="en-US" w:eastAsia="zh-CN"/>
              </w:rPr>
            </w:pPr>
          </w:p>
        </w:tc>
      </w:tr>
      <w:tr w14:paraId="0BC001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BD99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E708C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4DF3C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6.95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5C9EE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6.95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FC22E4">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EB62E6">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C4AF1A">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9C4DF6">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BB0A5A">
            <w:pPr>
              <w:widowControl/>
              <w:jc w:val="center"/>
              <w:textAlignment w:val="center"/>
              <w:rPr>
                <w:rFonts w:hint="eastAsia" w:ascii="Times New Roman" w:hAnsi="Times New Roman" w:eastAsia="仿宋_GB2312" w:cs="Times New Roman"/>
                <w:color w:val="000000"/>
                <w:kern w:val="0"/>
                <w:sz w:val="22"/>
                <w:lang w:val="en-US" w:eastAsia="zh-CN"/>
              </w:rPr>
            </w:pPr>
          </w:p>
        </w:tc>
      </w:tr>
      <w:tr w14:paraId="502C156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198E5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EBFD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0B8A3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187.33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40F34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187.33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C4502C">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D2B73D">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BC8FFC">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02AA1D">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986EBB">
            <w:pPr>
              <w:widowControl/>
              <w:jc w:val="center"/>
              <w:textAlignment w:val="center"/>
              <w:rPr>
                <w:rFonts w:hint="eastAsia" w:ascii="Times New Roman" w:hAnsi="Times New Roman" w:eastAsia="仿宋_GB2312" w:cs="Times New Roman"/>
                <w:color w:val="000000"/>
                <w:kern w:val="0"/>
                <w:sz w:val="22"/>
                <w:lang w:val="en-US" w:eastAsia="zh-CN"/>
              </w:rPr>
            </w:pPr>
          </w:p>
        </w:tc>
      </w:tr>
      <w:tr w14:paraId="423FDF7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9BBB0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3A66F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770A0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383.00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F2449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383.00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ADCF6D">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5B0F3C">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7C97F5">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8AECF7">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367B6D">
            <w:pPr>
              <w:widowControl/>
              <w:jc w:val="center"/>
              <w:textAlignment w:val="center"/>
              <w:rPr>
                <w:rFonts w:hint="eastAsia" w:ascii="Times New Roman" w:hAnsi="Times New Roman" w:eastAsia="仿宋_GB2312" w:cs="Times New Roman"/>
                <w:color w:val="000000"/>
                <w:kern w:val="0"/>
                <w:sz w:val="22"/>
                <w:lang w:val="en-US" w:eastAsia="zh-CN"/>
              </w:rPr>
            </w:pPr>
          </w:p>
        </w:tc>
      </w:tr>
      <w:tr w14:paraId="40165E4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D6D6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2F01F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其他地方自行试点项目收益专项债券收入安排的支出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8696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952E7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BD47EF">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04F3B8">
            <w:pPr>
              <w:widowControl/>
              <w:jc w:val="center"/>
              <w:textAlignment w:val="center"/>
              <w:rPr>
                <w:rFonts w:hint="eastAsia" w:ascii="Times New Roman" w:hAnsi="Times New Roman" w:eastAsia="仿宋_GB2312" w:cs="Times New Roman"/>
                <w:color w:val="000000"/>
                <w:kern w:val="0"/>
                <w:sz w:val="22"/>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6EE9D8">
            <w:pPr>
              <w:widowControl/>
              <w:jc w:val="center"/>
              <w:textAlignment w:val="center"/>
              <w:rPr>
                <w:rFonts w:hint="eastAsia" w:ascii="Times New Roman" w:hAnsi="Times New Roman" w:eastAsia="仿宋_GB2312" w:cs="Times New Roman"/>
                <w:color w:val="000000"/>
                <w:kern w:val="0"/>
                <w:sz w:val="22"/>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B0B590">
            <w:pPr>
              <w:widowControl/>
              <w:jc w:val="center"/>
              <w:textAlignment w:val="center"/>
              <w:rPr>
                <w:rFonts w:hint="eastAsia" w:ascii="Times New Roman" w:hAnsi="Times New Roman" w:eastAsia="仿宋_GB2312" w:cs="Times New Roman"/>
                <w:color w:val="000000"/>
                <w:kern w:val="0"/>
                <w:sz w:val="22"/>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69383C">
            <w:pPr>
              <w:widowControl/>
              <w:jc w:val="center"/>
              <w:textAlignment w:val="center"/>
              <w:rPr>
                <w:rFonts w:hint="eastAsia" w:ascii="Times New Roman" w:hAnsi="Times New Roman" w:eastAsia="仿宋_GB2312" w:cs="Times New Roman"/>
                <w:color w:val="000000"/>
                <w:kern w:val="0"/>
                <w:sz w:val="22"/>
                <w:lang w:val="en-US" w:eastAsia="zh-CN"/>
              </w:rPr>
            </w:pPr>
          </w:p>
        </w:tc>
      </w:tr>
    </w:tbl>
    <w:p w14:paraId="1EDBF30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8112D2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4C8085F0">
      <w:pPr>
        <w:widowControl/>
        <w:jc w:val="center"/>
        <w:textAlignment w:val="center"/>
        <w:rPr>
          <w:rFonts w:ascii="Times New Roman" w:hAnsi="Times New Roman" w:eastAsia="黑体" w:cs="Times New Roman"/>
          <w:color w:val="000000"/>
          <w:kern w:val="0"/>
          <w:sz w:val="32"/>
          <w:szCs w:val="32"/>
        </w:rPr>
      </w:pPr>
    </w:p>
    <w:p w14:paraId="5FB8E7D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830136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C111B7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fixed"/>
        <w:tblCellMar>
          <w:top w:w="0" w:type="dxa"/>
          <w:left w:w="108" w:type="dxa"/>
          <w:bottom w:w="0" w:type="dxa"/>
          <w:right w:w="108" w:type="dxa"/>
        </w:tblCellMar>
      </w:tblPr>
      <w:tblGrid>
        <w:gridCol w:w="2426"/>
        <w:gridCol w:w="1886"/>
        <w:gridCol w:w="1328"/>
        <w:gridCol w:w="1334"/>
        <w:gridCol w:w="1331"/>
        <w:gridCol w:w="1874"/>
        <w:gridCol w:w="1332"/>
        <w:gridCol w:w="2700"/>
      </w:tblGrid>
      <w:tr w14:paraId="1A9B655B">
        <w:tblPrEx>
          <w:tblCellMar>
            <w:top w:w="0" w:type="dxa"/>
            <w:left w:w="108" w:type="dxa"/>
            <w:bottom w:w="0" w:type="dxa"/>
            <w:right w:w="108" w:type="dxa"/>
          </w:tblCellMar>
        </w:tblPrEx>
        <w:trPr>
          <w:trHeight w:val="595" w:hRule="atLeast"/>
          <w:jc w:val="center"/>
        </w:trPr>
        <w:tc>
          <w:tcPr>
            <w:tcW w:w="151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DF4C9E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6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5DD1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AC3D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44DD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9AB4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6A91F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87575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D3D82B7">
        <w:tblPrEx>
          <w:tblCellMar>
            <w:top w:w="0" w:type="dxa"/>
            <w:left w:w="108" w:type="dxa"/>
            <w:bottom w:w="0" w:type="dxa"/>
            <w:right w:w="108" w:type="dxa"/>
          </w:tblCellMar>
        </w:tblPrEx>
        <w:trPr>
          <w:trHeight w:val="312" w:hRule="exact"/>
          <w:jc w:val="center"/>
        </w:trPr>
        <w:tc>
          <w:tcPr>
            <w:tcW w:w="8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396E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662" w:type="pct"/>
            <w:vMerge w:val="restart"/>
            <w:tcBorders>
              <w:top w:val="nil"/>
              <w:left w:val="single" w:color="auto" w:sz="4" w:space="0"/>
              <w:bottom w:val="single" w:color="auto" w:sz="4" w:space="0"/>
              <w:right w:val="single" w:color="auto" w:sz="4" w:space="0"/>
            </w:tcBorders>
            <w:shd w:val="clear" w:color="000000" w:fill="FFFFFF"/>
            <w:vAlign w:val="center"/>
          </w:tcPr>
          <w:p w14:paraId="55592E2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67" w:type="pct"/>
            <w:vMerge w:val="continue"/>
            <w:tcBorders>
              <w:top w:val="single" w:color="auto" w:sz="4" w:space="0"/>
              <w:left w:val="single" w:color="auto" w:sz="4" w:space="0"/>
              <w:bottom w:val="single" w:color="auto" w:sz="4" w:space="0"/>
              <w:right w:val="single" w:color="auto" w:sz="4" w:space="0"/>
            </w:tcBorders>
            <w:vAlign w:val="center"/>
          </w:tcPr>
          <w:p w14:paraId="34ED7985">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2A6247D">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3A1E813C">
            <w:pPr>
              <w:widowControl/>
              <w:jc w:val="left"/>
              <w:rPr>
                <w:rFonts w:ascii="Times New Roman" w:hAnsi="Times New Roman" w:eastAsia="仿宋_GB2312" w:cs="Times New Roman"/>
                <w:b/>
                <w:bCs/>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48528DFA">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67F86480">
            <w:pPr>
              <w:widowControl/>
              <w:jc w:val="left"/>
              <w:rPr>
                <w:rFonts w:ascii="Times New Roman" w:hAnsi="Times New Roman" w:eastAsia="仿宋_GB2312" w:cs="Times New Roman"/>
                <w:b/>
                <w:bCs/>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2D0EC4CB">
            <w:pPr>
              <w:widowControl/>
              <w:jc w:val="left"/>
              <w:rPr>
                <w:rFonts w:ascii="Times New Roman" w:hAnsi="Times New Roman" w:eastAsia="仿宋_GB2312" w:cs="Times New Roman"/>
                <w:b/>
                <w:bCs/>
                <w:kern w:val="0"/>
                <w:sz w:val="24"/>
                <w:szCs w:val="24"/>
              </w:rPr>
            </w:pPr>
          </w:p>
        </w:tc>
      </w:tr>
      <w:tr w14:paraId="254AA18A">
        <w:tblPrEx>
          <w:tblCellMar>
            <w:top w:w="0" w:type="dxa"/>
            <w:left w:w="108" w:type="dxa"/>
            <w:bottom w:w="0" w:type="dxa"/>
            <w:right w:w="108" w:type="dxa"/>
          </w:tblCellMar>
        </w:tblPrEx>
        <w:trPr>
          <w:trHeight w:val="595" w:hRule="atLeast"/>
          <w:jc w:val="center"/>
        </w:trPr>
        <w:tc>
          <w:tcPr>
            <w:tcW w:w="853" w:type="pct"/>
            <w:vMerge w:val="continue"/>
            <w:tcBorders>
              <w:top w:val="single" w:color="auto" w:sz="4" w:space="0"/>
              <w:left w:val="single" w:color="auto" w:sz="4" w:space="0"/>
              <w:bottom w:val="single" w:color="auto" w:sz="4" w:space="0"/>
              <w:right w:val="single" w:color="auto" w:sz="4" w:space="0"/>
            </w:tcBorders>
            <w:vAlign w:val="center"/>
          </w:tcPr>
          <w:p w14:paraId="2CD84D66">
            <w:pPr>
              <w:widowControl/>
              <w:jc w:val="left"/>
              <w:rPr>
                <w:rFonts w:ascii="Times New Roman" w:hAnsi="Times New Roman" w:eastAsia="仿宋_GB2312" w:cs="Times New Roman"/>
                <w:kern w:val="0"/>
                <w:sz w:val="24"/>
                <w:szCs w:val="24"/>
              </w:rPr>
            </w:pPr>
          </w:p>
        </w:tc>
        <w:tc>
          <w:tcPr>
            <w:tcW w:w="662" w:type="pct"/>
            <w:vMerge w:val="continue"/>
            <w:tcBorders>
              <w:top w:val="nil"/>
              <w:left w:val="single" w:color="auto" w:sz="4" w:space="0"/>
              <w:bottom w:val="single" w:color="auto" w:sz="4" w:space="0"/>
              <w:right w:val="single" w:color="auto" w:sz="4" w:space="0"/>
            </w:tcBorders>
            <w:vAlign w:val="center"/>
          </w:tcPr>
          <w:p w14:paraId="5500AD49">
            <w:pPr>
              <w:widowControl/>
              <w:jc w:val="left"/>
              <w:rPr>
                <w:rFonts w:ascii="Times New Roman" w:hAnsi="Times New Roman" w:eastAsia="仿宋_GB2312" w:cs="Times New Roman"/>
                <w:kern w:val="0"/>
                <w:sz w:val="24"/>
                <w:szCs w:val="24"/>
              </w:rPr>
            </w:pPr>
          </w:p>
        </w:tc>
        <w:tc>
          <w:tcPr>
            <w:tcW w:w="467" w:type="pct"/>
            <w:vMerge w:val="continue"/>
            <w:tcBorders>
              <w:top w:val="single" w:color="auto" w:sz="4" w:space="0"/>
              <w:left w:val="single" w:color="auto" w:sz="4" w:space="0"/>
              <w:bottom w:val="single" w:color="auto" w:sz="4" w:space="0"/>
              <w:right w:val="single" w:color="auto" w:sz="4" w:space="0"/>
            </w:tcBorders>
            <w:vAlign w:val="center"/>
          </w:tcPr>
          <w:p w14:paraId="74AEDF6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99CC354">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6CD5F11B">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AAB5E04">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5F573207">
            <w:pPr>
              <w:widowControl/>
              <w:jc w:val="left"/>
              <w:rPr>
                <w:rFonts w:ascii="Times New Roman" w:hAnsi="Times New Roman" w:eastAsia="仿宋_GB2312" w:cs="Times New Roman"/>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394000AC">
            <w:pPr>
              <w:widowControl/>
              <w:jc w:val="left"/>
              <w:rPr>
                <w:rFonts w:ascii="Times New Roman" w:hAnsi="Times New Roman" w:eastAsia="仿宋_GB2312" w:cs="Times New Roman"/>
                <w:kern w:val="0"/>
                <w:sz w:val="24"/>
                <w:szCs w:val="24"/>
              </w:rPr>
            </w:pPr>
          </w:p>
        </w:tc>
      </w:tr>
      <w:tr w14:paraId="359E2EFF">
        <w:tblPrEx>
          <w:tblCellMar>
            <w:top w:w="0" w:type="dxa"/>
            <w:left w:w="108" w:type="dxa"/>
            <w:bottom w:w="0" w:type="dxa"/>
            <w:right w:w="108" w:type="dxa"/>
          </w:tblCellMar>
        </w:tblPrEx>
        <w:trPr>
          <w:trHeight w:val="595" w:hRule="atLeast"/>
          <w:jc w:val="center"/>
        </w:trPr>
        <w:tc>
          <w:tcPr>
            <w:tcW w:w="151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0E44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67" w:type="pct"/>
            <w:tcBorders>
              <w:top w:val="nil"/>
              <w:left w:val="nil"/>
              <w:bottom w:val="single" w:color="auto" w:sz="4" w:space="0"/>
              <w:right w:val="single" w:color="auto" w:sz="4" w:space="0"/>
            </w:tcBorders>
            <w:shd w:val="clear" w:color="000000" w:fill="FFFFFF"/>
            <w:noWrap/>
            <w:vAlign w:val="center"/>
          </w:tcPr>
          <w:p w14:paraId="7DBF24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0F41A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8" w:type="pct"/>
            <w:tcBorders>
              <w:top w:val="nil"/>
              <w:left w:val="nil"/>
              <w:bottom w:val="single" w:color="auto" w:sz="4" w:space="0"/>
              <w:right w:val="single" w:color="auto" w:sz="4" w:space="0"/>
            </w:tcBorders>
            <w:shd w:val="clear" w:color="000000" w:fill="FFFFFF"/>
            <w:noWrap/>
            <w:vAlign w:val="center"/>
          </w:tcPr>
          <w:p w14:paraId="0ACADC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59" w:type="pct"/>
            <w:tcBorders>
              <w:top w:val="nil"/>
              <w:left w:val="nil"/>
              <w:bottom w:val="single" w:color="auto" w:sz="4" w:space="0"/>
              <w:right w:val="single" w:color="auto" w:sz="4" w:space="0"/>
            </w:tcBorders>
            <w:shd w:val="clear" w:color="000000" w:fill="FFFFFF"/>
            <w:noWrap/>
            <w:vAlign w:val="center"/>
          </w:tcPr>
          <w:p w14:paraId="1857FB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8" w:type="pct"/>
            <w:tcBorders>
              <w:top w:val="nil"/>
              <w:left w:val="nil"/>
              <w:bottom w:val="single" w:color="auto" w:sz="4" w:space="0"/>
              <w:right w:val="single" w:color="auto" w:sz="4" w:space="0"/>
            </w:tcBorders>
            <w:shd w:val="clear" w:color="000000" w:fill="FFFFFF"/>
            <w:noWrap/>
            <w:vAlign w:val="center"/>
          </w:tcPr>
          <w:p w14:paraId="386131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9" w:type="pct"/>
            <w:tcBorders>
              <w:top w:val="nil"/>
              <w:left w:val="nil"/>
              <w:bottom w:val="single" w:color="auto" w:sz="4" w:space="0"/>
              <w:right w:val="single" w:color="auto" w:sz="4" w:space="0"/>
            </w:tcBorders>
            <w:shd w:val="clear" w:color="000000" w:fill="FFFFFF"/>
            <w:noWrap/>
            <w:vAlign w:val="center"/>
          </w:tcPr>
          <w:p w14:paraId="64E0A2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33AB89D">
        <w:tblPrEx>
          <w:tblCellMar>
            <w:top w:w="0" w:type="dxa"/>
            <w:left w:w="108" w:type="dxa"/>
            <w:bottom w:w="0" w:type="dxa"/>
            <w:right w:w="108" w:type="dxa"/>
          </w:tblCellMar>
        </w:tblPrEx>
        <w:trPr>
          <w:trHeight w:val="595" w:hRule="atLeast"/>
          <w:jc w:val="center"/>
        </w:trPr>
        <w:tc>
          <w:tcPr>
            <w:tcW w:w="151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4E4CB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67" w:type="pct"/>
            <w:tcBorders>
              <w:top w:val="nil"/>
              <w:left w:val="nil"/>
              <w:bottom w:val="single" w:color="auto" w:sz="4" w:space="0"/>
              <w:right w:val="single" w:color="auto" w:sz="4" w:space="0"/>
            </w:tcBorders>
            <w:shd w:val="clear" w:color="auto" w:fill="auto"/>
            <w:noWrap/>
            <w:vAlign w:val="center"/>
          </w:tcPr>
          <w:p w14:paraId="4E1C896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10713.97</w:t>
            </w:r>
          </w:p>
        </w:tc>
        <w:tc>
          <w:tcPr>
            <w:tcW w:w="469" w:type="pct"/>
            <w:tcBorders>
              <w:top w:val="nil"/>
              <w:left w:val="nil"/>
              <w:bottom w:val="single" w:color="auto" w:sz="4" w:space="0"/>
              <w:right w:val="single" w:color="auto" w:sz="4" w:space="0"/>
            </w:tcBorders>
            <w:shd w:val="clear" w:color="auto" w:fill="auto"/>
            <w:noWrap/>
            <w:vAlign w:val="center"/>
          </w:tcPr>
          <w:p w14:paraId="3F26F7C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4888.46</w:t>
            </w:r>
          </w:p>
        </w:tc>
        <w:tc>
          <w:tcPr>
            <w:tcW w:w="468" w:type="pct"/>
            <w:tcBorders>
              <w:top w:val="nil"/>
              <w:left w:val="nil"/>
              <w:bottom w:val="single" w:color="auto" w:sz="4" w:space="0"/>
              <w:right w:val="single" w:color="auto" w:sz="4" w:space="0"/>
            </w:tcBorders>
            <w:shd w:val="clear" w:color="auto" w:fill="auto"/>
            <w:noWrap/>
            <w:vAlign w:val="center"/>
          </w:tcPr>
          <w:p w14:paraId="06A751A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5825.50</w:t>
            </w:r>
          </w:p>
        </w:tc>
        <w:tc>
          <w:tcPr>
            <w:tcW w:w="659" w:type="pct"/>
            <w:tcBorders>
              <w:top w:val="nil"/>
              <w:left w:val="nil"/>
              <w:bottom w:val="single" w:color="auto" w:sz="4" w:space="0"/>
              <w:right w:val="single" w:color="auto" w:sz="4" w:space="0"/>
            </w:tcBorders>
            <w:shd w:val="clear" w:color="auto" w:fill="auto"/>
            <w:noWrap/>
            <w:vAlign w:val="center"/>
          </w:tcPr>
          <w:p w14:paraId="795756DE">
            <w:pPr>
              <w:widowControl/>
              <w:jc w:val="right"/>
              <w:rPr>
                <w:rFonts w:ascii="Times New Roman" w:hAnsi="Times New Roman" w:eastAsia="仿宋_GB2312" w:cs="Times New Roman"/>
                <w:kern w:val="0"/>
                <w:sz w:val="24"/>
                <w:szCs w:val="24"/>
              </w:rPr>
            </w:pPr>
          </w:p>
        </w:tc>
        <w:tc>
          <w:tcPr>
            <w:tcW w:w="468" w:type="pct"/>
            <w:tcBorders>
              <w:top w:val="nil"/>
              <w:left w:val="nil"/>
              <w:bottom w:val="single" w:color="auto" w:sz="4" w:space="0"/>
              <w:right w:val="single" w:color="auto" w:sz="4" w:space="0"/>
            </w:tcBorders>
            <w:shd w:val="clear" w:color="auto" w:fill="auto"/>
            <w:noWrap/>
            <w:vAlign w:val="center"/>
          </w:tcPr>
          <w:p w14:paraId="2D76CA3F">
            <w:pPr>
              <w:widowControl/>
              <w:jc w:val="right"/>
              <w:rPr>
                <w:rFonts w:ascii="Times New Roman" w:hAnsi="Times New Roman" w:eastAsia="仿宋_GB2312" w:cs="Times New Roman"/>
                <w:kern w:val="0"/>
                <w:sz w:val="24"/>
                <w:szCs w:val="24"/>
              </w:rPr>
            </w:pPr>
          </w:p>
        </w:tc>
        <w:tc>
          <w:tcPr>
            <w:tcW w:w="949" w:type="pct"/>
            <w:tcBorders>
              <w:top w:val="nil"/>
              <w:left w:val="nil"/>
              <w:bottom w:val="single" w:color="auto" w:sz="4" w:space="0"/>
              <w:right w:val="single" w:color="auto" w:sz="4" w:space="0"/>
            </w:tcBorders>
            <w:shd w:val="clear" w:color="auto" w:fill="auto"/>
            <w:noWrap/>
            <w:vAlign w:val="center"/>
          </w:tcPr>
          <w:p w14:paraId="3E5CC596">
            <w:pPr>
              <w:widowControl/>
              <w:jc w:val="right"/>
              <w:rPr>
                <w:rFonts w:ascii="Times New Roman" w:hAnsi="Times New Roman" w:eastAsia="仿宋_GB2312" w:cs="Times New Roman"/>
                <w:kern w:val="0"/>
                <w:sz w:val="24"/>
                <w:szCs w:val="24"/>
              </w:rPr>
            </w:pPr>
          </w:p>
        </w:tc>
      </w:tr>
      <w:tr w14:paraId="781EA603">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5D6C8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2010699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97285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其他财政事务支出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89F46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8.69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99B7A7">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1BA6B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8.69</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23E7D0">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2939D">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3E05D3">
            <w:pPr>
              <w:widowControl/>
              <w:jc w:val="center"/>
              <w:textAlignment w:val="center"/>
              <w:rPr>
                <w:rFonts w:hint="eastAsia" w:ascii="Times New Roman" w:hAnsi="Times New Roman" w:eastAsia="仿宋_GB2312" w:cs="Times New Roman"/>
                <w:color w:val="000000"/>
                <w:kern w:val="0"/>
                <w:sz w:val="22"/>
                <w:lang w:val="en-US" w:eastAsia="zh-CN"/>
              </w:rPr>
            </w:pPr>
          </w:p>
        </w:tc>
      </w:tr>
      <w:tr w14:paraId="10B72AEA">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D32A3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2030601</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2C61B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兵役征集</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453E3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8.79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3E94EE">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0B356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8.79</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135CA8">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35E097">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7A318E">
            <w:pPr>
              <w:widowControl/>
              <w:jc w:val="center"/>
              <w:textAlignment w:val="center"/>
              <w:rPr>
                <w:rFonts w:hint="eastAsia" w:ascii="Times New Roman" w:hAnsi="Times New Roman" w:eastAsia="仿宋_GB2312" w:cs="Times New Roman"/>
                <w:color w:val="000000"/>
                <w:kern w:val="0"/>
                <w:sz w:val="22"/>
                <w:lang w:val="en-US" w:eastAsia="zh-CN"/>
              </w:rPr>
            </w:pPr>
          </w:p>
        </w:tc>
      </w:tr>
      <w:tr w14:paraId="2DF8DEA6">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76FED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2050299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5ECB6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其他普通教育支出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146E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B4C7D">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F2FDD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2.00</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76B058">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922A5">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26ADD5">
            <w:pPr>
              <w:widowControl/>
              <w:jc w:val="center"/>
              <w:textAlignment w:val="center"/>
              <w:rPr>
                <w:rFonts w:hint="eastAsia" w:ascii="Times New Roman" w:hAnsi="Times New Roman" w:eastAsia="仿宋_GB2312" w:cs="Times New Roman"/>
                <w:color w:val="000000"/>
                <w:kern w:val="0"/>
                <w:sz w:val="22"/>
                <w:lang w:val="en-US" w:eastAsia="zh-CN"/>
              </w:rPr>
            </w:pPr>
          </w:p>
        </w:tc>
      </w:tr>
      <w:tr w14:paraId="597731FB">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EBBD7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2050302</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4CD5A5">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中等职业教育</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26CDC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228.90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AF4A67">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458F5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228.90</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993E4E">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E30AF4">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7577F">
            <w:pPr>
              <w:widowControl/>
              <w:jc w:val="center"/>
              <w:textAlignment w:val="center"/>
              <w:rPr>
                <w:rFonts w:hint="eastAsia" w:ascii="Times New Roman" w:hAnsi="Times New Roman" w:eastAsia="仿宋_GB2312" w:cs="Times New Roman"/>
                <w:color w:val="000000"/>
                <w:kern w:val="0"/>
                <w:sz w:val="22"/>
                <w:lang w:val="en-US" w:eastAsia="zh-CN"/>
              </w:rPr>
            </w:pPr>
          </w:p>
        </w:tc>
      </w:tr>
      <w:tr w14:paraId="1A05EA8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8A79F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2050303</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8ADE3C">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技校教育</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43B50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109.39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009CB9">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3D16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109.39</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15D6C6">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A6D3C3">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1BA429">
            <w:pPr>
              <w:widowControl/>
              <w:jc w:val="center"/>
              <w:textAlignment w:val="center"/>
              <w:rPr>
                <w:rFonts w:hint="eastAsia" w:ascii="Times New Roman" w:hAnsi="Times New Roman" w:eastAsia="仿宋_GB2312" w:cs="Times New Roman"/>
                <w:color w:val="000000"/>
                <w:kern w:val="0"/>
                <w:sz w:val="22"/>
                <w:lang w:val="en-US" w:eastAsia="zh-CN"/>
              </w:rPr>
            </w:pPr>
          </w:p>
        </w:tc>
      </w:tr>
      <w:tr w14:paraId="26A0CEA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91BD4E">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2050305</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4DF4E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高等职业教育</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7C08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4962.41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1CFEE2">
            <w:pPr>
              <w:widowControl/>
              <w:jc w:val="center"/>
              <w:textAlignment w:val="center"/>
              <w:rPr>
                <w:rFonts w:hint="eastAsia" w:ascii="Times New Roman" w:hAnsi="Times New Roman" w:eastAsia="仿宋_GB2312" w:cs="Times New Roman"/>
                <w:color w:val="000000"/>
                <w:kern w:val="0"/>
                <w:sz w:val="22"/>
                <w:lang w:val="en-US" w:eastAsia="zh-CN"/>
              </w:rPr>
            </w:pPr>
            <w:r>
              <w:t>3861.86</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3EF8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1100.55</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AF4749">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2EE901">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AED900">
            <w:pPr>
              <w:widowControl/>
              <w:jc w:val="center"/>
              <w:textAlignment w:val="center"/>
              <w:rPr>
                <w:rFonts w:hint="eastAsia" w:ascii="Times New Roman" w:hAnsi="Times New Roman" w:eastAsia="仿宋_GB2312" w:cs="Times New Roman"/>
                <w:color w:val="000000"/>
                <w:kern w:val="0"/>
                <w:sz w:val="22"/>
                <w:lang w:val="en-US" w:eastAsia="zh-CN"/>
              </w:rPr>
            </w:pPr>
          </w:p>
        </w:tc>
      </w:tr>
      <w:tr w14:paraId="03C579A0">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BE0C1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2050399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4B439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其他职业教育支出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2A8685">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3913.15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3F50DD">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C897A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3913.15</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80C3F1">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643C66">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57670F">
            <w:pPr>
              <w:widowControl/>
              <w:jc w:val="center"/>
              <w:textAlignment w:val="center"/>
              <w:rPr>
                <w:rFonts w:hint="eastAsia" w:ascii="Times New Roman" w:hAnsi="Times New Roman" w:eastAsia="仿宋_GB2312" w:cs="Times New Roman"/>
                <w:color w:val="000000"/>
                <w:kern w:val="0"/>
                <w:sz w:val="22"/>
                <w:lang w:val="en-US" w:eastAsia="zh-CN"/>
              </w:rPr>
            </w:pPr>
          </w:p>
        </w:tc>
      </w:tr>
      <w:tr w14:paraId="7D412DB8">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3CD80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2050999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C864E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其他教育费附加安排的支出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AA5EB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220.98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9F18E3">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98759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220.98</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7E94F7">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0D73DB">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864CBA">
            <w:pPr>
              <w:widowControl/>
              <w:jc w:val="center"/>
              <w:textAlignment w:val="center"/>
              <w:rPr>
                <w:rFonts w:hint="eastAsia" w:ascii="Times New Roman" w:hAnsi="Times New Roman" w:eastAsia="仿宋_GB2312" w:cs="Times New Roman"/>
                <w:color w:val="000000"/>
                <w:kern w:val="0"/>
                <w:sz w:val="22"/>
                <w:lang w:val="en-US" w:eastAsia="zh-CN"/>
              </w:rPr>
            </w:pPr>
          </w:p>
        </w:tc>
      </w:tr>
      <w:tr w14:paraId="0AE39504">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3093F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2080199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D8581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其他人力资源和社会保障管理事务支出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09BBC3">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599B54">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9C1F1B">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1.80</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21A701">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859154">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2BD72A">
            <w:pPr>
              <w:widowControl/>
              <w:jc w:val="center"/>
              <w:textAlignment w:val="center"/>
              <w:rPr>
                <w:rFonts w:hint="eastAsia" w:ascii="Times New Roman" w:hAnsi="Times New Roman" w:eastAsia="仿宋_GB2312" w:cs="Times New Roman"/>
                <w:color w:val="000000"/>
                <w:kern w:val="0"/>
                <w:sz w:val="22"/>
                <w:lang w:val="en-US" w:eastAsia="zh-CN"/>
              </w:rPr>
            </w:pPr>
          </w:p>
        </w:tc>
      </w:tr>
      <w:tr w14:paraId="172D962F">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02F27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2080505</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8A97D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机关事业单位基本养老保险缴费支出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DB016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451.79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F58D05">
            <w:pPr>
              <w:widowControl/>
              <w:jc w:val="center"/>
              <w:textAlignment w:val="center"/>
              <w:rPr>
                <w:rFonts w:hint="eastAsia" w:ascii="Times New Roman" w:hAnsi="Times New Roman" w:eastAsia="仿宋_GB2312" w:cs="Times New Roman"/>
                <w:color w:val="000000"/>
                <w:kern w:val="0"/>
                <w:sz w:val="22"/>
                <w:lang w:val="en-US" w:eastAsia="zh-CN"/>
              </w:rPr>
            </w:pPr>
            <w:r>
              <w:t>451.79</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26B605">
            <w:pPr>
              <w:widowControl/>
              <w:jc w:val="center"/>
              <w:textAlignment w:val="center"/>
              <w:rPr>
                <w:rFonts w:hint="eastAsia" w:ascii="Times New Roman" w:hAnsi="Times New Roman" w:eastAsia="仿宋_GB2312" w:cs="Times New Roman"/>
                <w:color w:val="000000"/>
                <w:kern w:val="0"/>
                <w:sz w:val="22"/>
                <w:lang w:val="en-US" w:eastAsia="zh-CN"/>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FB7157">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4AADB4">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7364A4">
            <w:pPr>
              <w:widowControl/>
              <w:jc w:val="center"/>
              <w:textAlignment w:val="center"/>
              <w:rPr>
                <w:rFonts w:hint="eastAsia" w:ascii="Times New Roman" w:hAnsi="Times New Roman" w:eastAsia="仿宋_GB2312" w:cs="Times New Roman"/>
                <w:color w:val="000000"/>
                <w:kern w:val="0"/>
                <w:sz w:val="22"/>
                <w:lang w:val="en-US" w:eastAsia="zh-CN"/>
              </w:rPr>
            </w:pPr>
          </w:p>
        </w:tc>
      </w:tr>
      <w:tr w14:paraId="0340EA5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E381D9">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EDA96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其他行政事业单位养老支出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A3873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169.79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4EF8D5">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A691BF">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169.79</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3553DB">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EF0D4C">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990DAD">
            <w:pPr>
              <w:widowControl/>
              <w:jc w:val="center"/>
              <w:textAlignment w:val="center"/>
              <w:rPr>
                <w:rFonts w:hint="eastAsia" w:ascii="Times New Roman" w:hAnsi="Times New Roman" w:eastAsia="仿宋_GB2312" w:cs="Times New Roman"/>
                <w:color w:val="000000"/>
                <w:kern w:val="0"/>
                <w:sz w:val="22"/>
                <w:lang w:val="en-US" w:eastAsia="zh-CN"/>
              </w:rPr>
            </w:pPr>
          </w:p>
        </w:tc>
      </w:tr>
      <w:tr w14:paraId="573EAEF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80A7DA">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2080799</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1DFED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其他就业补助支出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5211B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48.31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F30E6C">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6B59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48.31</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2CBAB9">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BB9592">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989623">
            <w:pPr>
              <w:widowControl/>
              <w:jc w:val="center"/>
              <w:textAlignment w:val="center"/>
              <w:rPr>
                <w:rFonts w:hint="eastAsia" w:ascii="Times New Roman" w:hAnsi="Times New Roman" w:eastAsia="仿宋_GB2312" w:cs="Times New Roman"/>
                <w:color w:val="000000"/>
                <w:kern w:val="0"/>
                <w:sz w:val="22"/>
                <w:lang w:val="en-US" w:eastAsia="zh-CN"/>
              </w:rPr>
            </w:pPr>
          </w:p>
        </w:tc>
      </w:tr>
      <w:tr w14:paraId="2CED629B">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2276A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2080801</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33A557">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死亡抚恤</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F0B65">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6.95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B902B4">
            <w:pPr>
              <w:widowControl/>
              <w:jc w:val="center"/>
              <w:textAlignment w:val="center"/>
              <w:rPr>
                <w:rFonts w:hint="eastAsia" w:ascii="Times New Roman" w:hAnsi="Times New Roman" w:eastAsia="仿宋_GB2312" w:cs="Times New Roman"/>
                <w:color w:val="000000"/>
                <w:kern w:val="0"/>
                <w:sz w:val="22"/>
                <w:lang w:val="en-US" w:eastAsia="zh-CN"/>
              </w:rPr>
            </w:pPr>
            <w:r>
              <w:t>4.47</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9B78B0">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2.48</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FFAAF">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05A3BD">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C7C89E">
            <w:pPr>
              <w:widowControl/>
              <w:jc w:val="center"/>
              <w:textAlignment w:val="center"/>
              <w:rPr>
                <w:rFonts w:hint="eastAsia" w:ascii="Times New Roman" w:hAnsi="Times New Roman" w:eastAsia="仿宋_GB2312" w:cs="Times New Roman"/>
                <w:color w:val="000000"/>
                <w:kern w:val="0"/>
                <w:sz w:val="22"/>
                <w:lang w:val="en-US" w:eastAsia="zh-CN"/>
              </w:rPr>
            </w:pPr>
          </w:p>
        </w:tc>
      </w:tr>
      <w:tr w14:paraId="519EAFAD">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8AF474">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2101102</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4E082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事业单位医疗</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28D038">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187.33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A5D9E5">
            <w:pPr>
              <w:widowControl/>
              <w:jc w:val="center"/>
              <w:textAlignment w:val="center"/>
              <w:rPr>
                <w:rFonts w:hint="eastAsia" w:ascii="Times New Roman" w:hAnsi="Times New Roman" w:eastAsia="仿宋_GB2312" w:cs="Times New Roman"/>
                <w:color w:val="000000"/>
                <w:kern w:val="0"/>
                <w:sz w:val="22"/>
                <w:lang w:val="en-US" w:eastAsia="zh-CN"/>
              </w:rPr>
            </w:pPr>
            <w:r>
              <w:t>187.33</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A6A073">
            <w:pPr>
              <w:widowControl/>
              <w:jc w:val="center"/>
              <w:textAlignment w:val="center"/>
              <w:rPr>
                <w:rFonts w:hint="eastAsia" w:ascii="Times New Roman" w:hAnsi="Times New Roman" w:eastAsia="仿宋_GB2312" w:cs="Times New Roman"/>
                <w:color w:val="000000"/>
                <w:kern w:val="0"/>
                <w:sz w:val="22"/>
                <w:lang w:val="en-US" w:eastAsia="zh-CN"/>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798073">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B63467">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EF0FFA">
            <w:pPr>
              <w:widowControl/>
              <w:jc w:val="center"/>
              <w:textAlignment w:val="center"/>
              <w:rPr>
                <w:rFonts w:hint="eastAsia" w:ascii="Times New Roman" w:hAnsi="Times New Roman" w:eastAsia="仿宋_GB2312" w:cs="Times New Roman"/>
                <w:color w:val="000000"/>
                <w:kern w:val="0"/>
                <w:sz w:val="22"/>
                <w:lang w:val="en-US" w:eastAsia="zh-CN"/>
              </w:rPr>
            </w:pPr>
          </w:p>
        </w:tc>
      </w:tr>
      <w:tr w14:paraId="7A33FA46">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7C25E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2210201</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64AC8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住房公积金</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314BC1">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383.00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E583A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383.00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7F2FD6">
            <w:pPr>
              <w:widowControl/>
              <w:jc w:val="center"/>
              <w:textAlignment w:val="center"/>
              <w:rPr>
                <w:rFonts w:hint="eastAsia" w:ascii="Times New Roman" w:hAnsi="Times New Roman" w:eastAsia="仿宋_GB2312" w:cs="Times New Roman"/>
                <w:color w:val="000000"/>
                <w:kern w:val="0"/>
                <w:sz w:val="22"/>
                <w:lang w:val="en-US" w:eastAsia="zh-CN"/>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DC84DF">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183EDC">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069075">
            <w:pPr>
              <w:widowControl/>
              <w:jc w:val="center"/>
              <w:textAlignment w:val="center"/>
              <w:rPr>
                <w:rFonts w:hint="eastAsia" w:ascii="Times New Roman" w:hAnsi="Times New Roman" w:eastAsia="仿宋_GB2312" w:cs="Times New Roman"/>
                <w:color w:val="000000"/>
                <w:kern w:val="0"/>
                <w:sz w:val="22"/>
                <w:lang w:val="en-US" w:eastAsia="zh-CN"/>
              </w:rPr>
            </w:pPr>
          </w:p>
        </w:tc>
      </w:tr>
      <w:tr w14:paraId="43F85FE1">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AFB716">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2290402</w:t>
            </w:r>
          </w:p>
        </w:tc>
        <w:tc>
          <w:tcPr>
            <w:tcW w:w="66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365722">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其他地方自行试点项目收益专项债券收入安排的支出</w:t>
            </w:r>
          </w:p>
        </w:tc>
        <w:tc>
          <w:tcPr>
            <w:tcW w:w="4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72765D">
            <w:pPr>
              <w:widowControl/>
              <w:jc w:val="center"/>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10.69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62625F">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72B27A">
            <w:pPr>
              <w:widowControl/>
              <w:jc w:val="center"/>
              <w:textAlignment w:val="center"/>
              <w:rPr>
                <w:rFonts w:hint="eastAsia" w:ascii="Times New Roman" w:hAnsi="Times New Roman" w:eastAsia="仿宋_GB2312" w:cs="Times New Roman"/>
                <w:color w:val="000000"/>
                <w:kern w:val="0"/>
                <w:sz w:val="22"/>
                <w:lang w:val="en-US" w:eastAsia="zh-CN"/>
              </w:rPr>
            </w:pPr>
            <w:r>
              <w:t>10.69</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EA385D">
            <w:pPr>
              <w:widowControl/>
              <w:jc w:val="center"/>
              <w:textAlignment w:val="center"/>
              <w:rPr>
                <w:rFonts w:hint="eastAsia" w:ascii="Times New Roman" w:hAnsi="Times New Roman" w:eastAsia="仿宋_GB2312" w:cs="Times New Roman"/>
                <w:color w:val="000000"/>
                <w:kern w:val="0"/>
                <w:sz w:val="22"/>
                <w:lang w:val="en-US" w:eastAsia="zh-CN"/>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1C9CF">
            <w:pPr>
              <w:widowControl/>
              <w:jc w:val="center"/>
              <w:textAlignment w:val="center"/>
              <w:rPr>
                <w:rFonts w:hint="eastAsia" w:ascii="Times New Roman" w:hAnsi="Times New Roman" w:eastAsia="仿宋_GB2312" w:cs="Times New Roman"/>
                <w:color w:val="000000"/>
                <w:kern w:val="0"/>
                <w:sz w:val="22"/>
                <w:lang w:val="en-US" w:eastAsia="zh-CN"/>
              </w:rPr>
            </w:pPr>
          </w:p>
        </w:tc>
        <w:tc>
          <w:tcPr>
            <w:tcW w:w="9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E44FB6">
            <w:pPr>
              <w:widowControl/>
              <w:jc w:val="center"/>
              <w:textAlignment w:val="center"/>
              <w:rPr>
                <w:rFonts w:hint="eastAsia" w:ascii="Times New Roman" w:hAnsi="Times New Roman" w:eastAsia="仿宋_GB2312" w:cs="Times New Roman"/>
                <w:color w:val="000000"/>
                <w:kern w:val="0"/>
                <w:sz w:val="22"/>
                <w:lang w:val="en-US" w:eastAsia="zh-CN"/>
              </w:rPr>
            </w:pPr>
          </w:p>
        </w:tc>
      </w:tr>
    </w:tbl>
    <w:p w14:paraId="31459B8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D6EA60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416D2A3">
      <w:pPr>
        <w:widowControl/>
        <w:spacing w:line="400" w:lineRule="exact"/>
        <w:jc w:val="center"/>
        <w:textAlignment w:val="center"/>
        <w:rPr>
          <w:rFonts w:ascii="Times New Roman" w:hAnsi="Times New Roman" w:eastAsia="黑体" w:cs="Times New Roman"/>
          <w:color w:val="000000"/>
          <w:kern w:val="0"/>
          <w:sz w:val="32"/>
          <w:szCs w:val="32"/>
        </w:rPr>
      </w:pPr>
    </w:p>
    <w:p w14:paraId="0369294F">
      <w:pPr>
        <w:widowControl/>
        <w:spacing w:after="156" w:afterLines="50"/>
        <w:jc w:val="center"/>
        <w:textAlignment w:val="center"/>
        <w:rPr>
          <w:rFonts w:ascii="Times New Roman" w:hAnsi="Times New Roman" w:eastAsia="黑体" w:cs="Times New Roman"/>
          <w:color w:val="000000"/>
          <w:kern w:val="0"/>
          <w:sz w:val="36"/>
          <w:szCs w:val="36"/>
        </w:rPr>
      </w:pPr>
    </w:p>
    <w:p w14:paraId="7510AB95">
      <w:pPr>
        <w:pStyle w:val="2"/>
      </w:pPr>
    </w:p>
    <w:p w14:paraId="04A47961">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4723288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8DCC3A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207"/>
        <w:gridCol w:w="616"/>
        <w:gridCol w:w="1188"/>
        <w:gridCol w:w="2409"/>
        <w:gridCol w:w="616"/>
        <w:gridCol w:w="1188"/>
        <w:gridCol w:w="1541"/>
        <w:gridCol w:w="1665"/>
        <w:gridCol w:w="1790"/>
      </w:tblGrid>
      <w:tr w14:paraId="3227155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87A3A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06616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30C48EB">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3CCC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848AFA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B1DEB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F009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E3230C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0D718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19FB9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4C616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769F4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5AA0E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DB36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2F829E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FEE60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1786F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1F027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C7A72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22EEE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C2204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A53B6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423E4B1">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72AEB8CD">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一、一般公共预算财政拨款</w:t>
            </w:r>
          </w:p>
        </w:tc>
        <w:tc>
          <w:tcPr>
            <w:tcW w:w="609" w:type="dxa"/>
            <w:tcBorders>
              <w:top w:val="nil"/>
              <w:left w:val="nil"/>
              <w:bottom w:val="single" w:color="auto" w:sz="4" w:space="0"/>
              <w:right w:val="single" w:color="auto" w:sz="4" w:space="0"/>
            </w:tcBorders>
            <w:shd w:val="clear" w:color="auto" w:fill="auto"/>
            <w:noWrap/>
            <w:vAlign w:val="center"/>
          </w:tcPr>
          <w:p w14:paraId="69ADFD11">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w:t>
            </w:r>
          </w:p>
        </w:tc>
        <w:tc>
          <w:tcPr>
            <w:tcW w:w="1189" w:type="dxa"/>
            <w:tcBorders>
              <w:top w:val="nil"/>
              <w:left w:val="nil"/>
              <w:bottom w:val="single" w:color="auto" w:sz="4" w:space="0"/>
              <w:right w:val="single" w:color="auto" w:sz="4" w:space="0"/>
            </w:tcBorders>
            <w:shd w:val="clear" w:color="auto" w:fill="auto"/>
            <w:noWrap/>
            <w:vAlign w:val="center"/>
          </w:tcPr>
          <w:p w14:paraId="7A54A99E">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7156.68</w:t>
            </w:r>
          </w:p>
        </w:tc>
        <w:tc>
          <w:tcPr>
            <w:tcW w:w="2412" w:type="dxa"/>
            <w:tcBorders>
              <w:top w:val="nil"/>
              <w:left w:val="nil"/>
              <w:bottom w:val="single" w:color="auto" w:sz="4" w:space="0"/>
              <w:right w:val="single" w:color="auto" w:sz="4" w:space="0"/>
            </w:tcBorders>
            <w:shd w:val="clear" w:color="auto" w:fill="auto"/>
            <w:noWrap/>
            <w:vAlign w:val="center"/>
          </w:tcPr>
          <w:p w14:paraId="54767AC5">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一、一般公共服务支出</w:t>
            </w:r>
          </w:p>
        </w:tc>
        <w:tc>
          <w:tcPr>
            <w:tcW w:w="609" w:type="dxa"/>
            <w:tcBorders>
              <w:top w:val="nil"/>
              <w:left w:val="nil"/>
              <w:bottom w:val="single" w:color="auto" w:sz="4" w:space="0"/>
              <w:right w:val="single" w:color="auto" w:sz="4" w:space="0"/>
            </w:tcBorders>
            <w:shd w:val="clear" w:color="auto" w:fill="auto"/>
            <w:noWrap/>
            <w:vAlign w:val="center"/>
          </w:tcPr>
          <w:p w14:paraId="5BFF59C4">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33</w:t>
            </w:r>
          </w:p>
        </w:tc>
        <w:tc>
          <w:tcPr>
            <w:tcW w:w="1189" w:type="dxa"/>
            <w:tcBorders>
              <w:top w:val="nil"/>
              <w:left w:val="nil"/>
              <w:bottom w:val="single" w:color="auto" w:sz="4" w:space="0"/>
              <w:right w:val="single" w:color="auto" w:sz="4" w:space="0"/>
            </w:tcBorders>
            <w:shd w:val="clear" w:color="auto" w:fill="auto"/>
            <w:noWrap/>
            <w:vAlign w:val="center"/>
          </w:tcPr>
          <w:p w14:paraId="40AC17DA">
            <w:pPr>
              <w:widowControl/>
              <w:jc w:val="left"/>
              <w:textAlignment w:val="center"/>
              <w:rPr>
                <w:rFonts w:hint="eastAsia" w:ascii="Times New Roman" w:hAnsi="Times New Roman" w:eastAsia="仿宋_GB2312" w:cs="Times New Roman"/>
                <w:color w:val="000000"/>
                <w:kern w:val="0"/>
                <w:sz w:val="22"/>
                <w:lang w:val="en-US" w:eastAsia="zh-CN"/>
              </w:rPr>
            </w:pPr>
            <w:r>
              <w:t>8.69</w:t>
            </w:r>
          </w:p>
        </w:tc>
        <w:tc>
          <w:tcPr>
            <w:tcW w:w="1543" w:type="dxa"/>
            <w:tcBorders>
              <w:top w:val="nil"/>
              <w:left w:val="nil"/>
              <w:bottom w:val="single" w:color="auto" w:sz="4" w:space="0"/>
              <w:right w:val="single" w:color="auto" w:sz="4" w:space="0"/>
            </w:tcBorders>
            <w:shd w:val="clear" w:color="auto" w:fill="auto"/>
            <w:noWrap/>
            <w:vAlign w:val="center"/>
          </w:tcPr>
          <w:p w14:paraId="2032A2BA">
            <w:pPr>
              <w:widowControl/>
              <w:jc w:val="left"/>
              <w:textAlignment w:val="center"/>
              <w:rPr>
                <w:rFonts w:hint="eastAsia" w:ascii="Times New Roman" w:hAnsi="Times New Roman" w:eastAsia="仿宋_GB2312" w:cs="Times New Roman"/>
                <w:color w:val="000000"/>
                <w:kern w:val="0"/>
                <w:sz w:val="22"/>
                <w:lang w:val="en-US" w:eastAsia="zh-CN"/>
              </w:rPr>
            </w:pPr>
            <w:r>
              <w:t>8.69</w:t>
            </w:r>
          </w:p>
        </w:tc>
        <w:tc>
          <w:tcPr>
            <w:tcW w:w="1667" w:type="dxa"/>
            <w:tcBorders>
              <w:top w:val="nil"/>
              <w:left w:val="nil"/>
              <w:bottom w:val="single" w:color="auto" w:sz="4" w:space="0"/>
              <w:right w:val="single" w:color="auto" w:sz="4" w:space="0"/>
            </w:tcBorders>
            <w:shd w:val="clear" w:color="auto" w:fill="auto"/>
            <w:noWrap/>
            <w:vAlign w:val="center"/>
          </w:tcPr>
          <w:p w14:paraId="540B376A">
            <w:pPr>
              <w:widowControl/>
              <w:jc w:val="left"/>
              <w:textAlignment w:val="center"/>
              <w:rPr>
                <w:rFonts w:hint="eastAsia" w:ascii="Times New Roman" w:hAnsi="Times New Roman" w:eastAsia="仿宋_GB2312" w:cs="Times New Roman"/>
                <w:color w:val="000000"/>
                <w:kern w:val="0"/>
                <w:sz w:val="22"/>
                <w:lang w:val="en-US" w:eastAsia="zh-CN"/>
              </w:rPr>
            </w:pPr>
          </w:p>
        </w:tc>
        <w:tc>
          <w:tcPr>
            <w:tcW w:w="1792" w:type="dxa"/>
            <w:tcBorders>
              <w:top w:val="nil"/>
              <w:left w:val="nil"/>
              <w:bottom w:val="single" w:color="auto" w:sz="4" w:space="0"/>
              <w:right w:val="single" w:color="auto" w:sz="4" w:space="0"/>
            </w:tcBorders>
            <w:shd w:val="clear" w:color="auto" w:fill="auto"/>
            <w:noWrap/>
            <w:vAlign w:val="center"/>
          </w:tcPr>
          <w:p w14:paraId="1906005C">
            <w:pPr>
              <w:widowControl/>
              <w:jc w:val="left"/>
              <w:textAlignment w:val="center"/>
              <w:rPr>
                <w:rFonts w:hint="eastAsia" w:ascii="Times New Roman" w:hAnsi="Times New Roman" w:eastAsia="仿宋_GB2312" w:cs="Times New Roman"/>
                <w:color w:val="000000"/>
                <w:kern w:val="0"/>
                <w:sz w:val="22"/>
                <w:lang w:val="en-US" w:eastAsia="zh-CN"/>
              </w:rPr>
            </w:pPr>
          </w:p>
        </w:tc>
      </w:tr>
      <w:tr w14:paraId="6995CE4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4DEA0119">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二、政府性基金预算财政拨款</w:t>
            </w:r>
          </w:p>
        </w:tc>
        <w:tc>
          <w:tcPr>
            <w:tcW w:w="609" w:type="dxa"/>
            <w:tcBorders>
              <w:top w:val="nil"/>
              <w:left w:val="nil"/>
              <w:bottom w:val="single" w:color="auto" w:sz="4" w:space="0"/>
              <w:right w:val="single" w:color="auto" w:sz="4" w:space="0"/>
            </w:tcBorders>
            <w:shd w:val="clear" w:color="auto" w:fill="auto"/>
            <w:noWrap/>
            <w:vAlign w:val="center"/>
          </w:tcPr>
          <w:p w14:paraId="277486D6">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w:t>
            </w:r>
          </w:p>
        </w:tc>
        <w:tc>
          <w:tcPr>
            <w:tcW w:w="1189" w:type="dxa"/>
            <w:tcBorders>
              <w:top w:val="nil"/>
              <w:left w:val="nil"/>
              <w:bottom w:val="single" w:color="auto" w:sz="4" w:space="0"/>
              <w:right w:val="single" w:color="auto" w:sz="4" w:space="0"/>
            </w:tcBorders>
            <w:shd w:val="clear" w:color="auto" w:fill="auto"/>
            <w:noWrap/>
            <w:vAlign w:val="center"/>
          </w:tcPr>
          <w:p w14:paraId="4DD8F252">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10.69</w:t>
            </w:r>
          </w:p>
        </w:tc>
        <w:tc>
          <w:tcPr>
            <w:tcW w:w="2412" w:type="dxa"/>
            <w:tcBorders>
              <w:top w:val="nil"/>
              <w:left w:val="nil"/>
              <w:bottom w:val="single" w:color="auto" w:sz="4" w:space="0"/>
              <w:right w:val="single" w:color="auto" w:sz="4" w:space="0"/>
            </w:tcBorders>
            <w:shd w:val="clear" w:color="auto" w:fill="auto"/>
            <w:noWrap/>
            <w:vAlign w:val="center"/>
          </w:tcPr>
          <w:p w14:paraId="474DA62C">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二、外交支出</w:t>
            </w:r>
          </w:p>
        </w:tc>
        <w:tc>
          <w:tcPr>
            <w:tcW w:w="609" w:type="dxa"/>
            <w:tcBorders>
              <w:top w:val="nil"/>
              <w:left w:val="nil"/>
              <w:bottom w:val="single" w:color="auto" w:sz="4" w:space="0"/>
              <w:right w:val="single" w:color="auto" w:sz="4" w:space="0"/>
            </w:tcBorders>
            <w:shd w:val="clear" w:color="auto" w:fill="auto"/>
            <w:noWrap/>
            <w:vAlign w:val="center"/>
          </w:tcPr>
          <w:p w14:paraId="0925C353">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34</w:t>
            </w:r>
          </w:p>
        </w:tc>
        <w:tc>
          <w:tcPr>
            <w:tcW w:w="1189" w:type="dxa"/>
            <w:tcBorders>
              <w:top w:val="nil"/>
              <w:left w:val="nil"/>
              <w:bottom w:val="single" w:color="auto" w:sz="4" w:space="0"/>
              <w:right w:val="single" w:color="auto" w:sz="4" w:space="0"/>
            </w:tcBorders>
            <w:shd w:val="clear" w:color="auto" w:fill="auto"/>
            <w:noWrap/>
            <w:vAlign w:val="center"/>
          </w:tcPr>
          <w:p w14:paraId="2A871153">
            <w:pPr>
              <w:widowControl/>
              <w:jc w:val="left"/>
              <w:textAlignment w:val="center"/>
              <w:rPr>
                <w:rFonts w:hint="eastAsia" w:ascii="Times New Roman" w:hAnsi="Times New Roman" w:eastAsia="仿宋_GB2312" w:cs="Times New Roman"/>
                <w:color w:val="000000"/>
                <w:kern w:val="0"/>
                <w:sz w:val="22"/>
                <w:lang w:val="en-US" w:eastAsia="zh-CN"/>
              </w:rPr>
            </w:pPr>
          </w:p>
        </w:tc>
        <w:tc>
          <w:tcPr>
            <w:tcW w:w="1543" w:type="dxa"/>
            <w:tcBorders>
              <w:top w:val="nil"/>
              <w:left w:val="nil"/>
              <w:bottom w:val="single" w:color="auto" w:sz="4" w:space="0"/>
              <w:right w:val="single" w:color="auto" w:sz="4" w:space="0"/>
            </w:tcBorders>
            <w:shd w:val="clear" w:color="auto" w:fill="auto"/>
            <w:noWrap/>
            <w:vAlign w:val="center"/>
          </w:tcPr>
          <w:p w14:paraId="3A39F31E">
            <w:pPr>
              <w:widowControl/>
              <w:jc w:val="left"/>
              <w:textAlignment w:val="center"/>
              <w:rPr>
                <w:rFonts w:hint="eastAsia" w:ascii="Times New Roman" w:hAnsi="Times New Roman" w:eastAsia="仿宋_GB2312" w:cs="Times New Roman"/>
                <w:color w:val="000000"/>
                <w:kern w:val="0"/>
                <w:sz w:val="22"/>
                <w:lang w:val="en-US" w:eastAsia="zh-CN"/>
              </w:rPr>
            </w:pPr>
          </w:p>
        </w:tc>
        <w:tc>
          <w:tcPr>
            <w:tcW w:w="1667" w:type="dxa"/>
            <w:tcBorders>
              <w:top w:val="nil"/>
              <w:left w:val="nil"/>
              <w:bottom w:val="single" w:color="auto" w:sz="4" w:space="0"/>
              <w:right w:val="single" w:color="auto" w:sz="4" w:space="0"/>
            </w:tcBorders>
            <w:shd w:val="clear" w:color="auto" w:fill="auto"/>
            <w:noWrap/>
            <w:vAlign w:val="center"/>
          </w:tcPr>
          <w:p w14:paraId="44BECA3D">
            <w:pPr>
              <w:widowControl/>
              <w:jc w:val="left"/>
              <w:textAlignment w:val="center"/>
              <w:rPr>
                <w:rFonts w:hint="eastAsia" w:ascii="Times New Roman" w:hAnsi="Times New Roman" w:eastAsia="仿宋_GB2312" w:cs="Times New Roman"/>
                <w:color w:val="000000"/>
                <w:kern w:val="0"/>
                <w:sz w:val="22"/>
                <w:lang w:val="en-US" w:eastAsia="zh-CN"/>
              </w:rPr>
            </w:pPr>
          </w:p>
        </w:tc>
        <w:tc>
          <w:tcPr>
            <w:tcW w:w="1792" w:type="dxa"/>
            <w:tcBorders>
              <w:top w:val="nil"/>
              <w:left w:val="nil"/>
              <w:bottom w:val="single" w:color="auto" w:sz="4" w:space="0"/>
              <w:right w:val="single" w:color="auto" w:sz="4" w:space="0"/>
            </w:tcBorders>
            <w:shd w:val="clear" w:color="auto" w:fill="auto"/>
            <w:noWrap/>
            <w:vAlign w:val="center"/>
          </w:tcPr>
          <w:p w14:paraId="78972B61">
            <w:pPr>
              <w:widowControl/>
              <w:jc w:val="left"/>
              <w:textAlignment w:val="center"/>
              <w:rPr>
                <w:rFonts w:hint="eastAsia" w:ascii="Times New Roman" w:hAnsi="Times New Roman" w:eastAsia="仿宋_GB2312" w:cs="Times New Roman"/>
                <w:color w:val="000000"/>
                <w:kern w:val="0"/>
                <w:sz w:val="22"/>
                <w:lang w:val="en-US" w:eastAsia="zh-CN"/>
              </w:rPr>
            </w:pPr>
          </w:p>
        </w:tc>
      </w:tr>
      <w:tr w14:paraId="6CFA4D9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4741CAE">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三、国有资本经营预算财政拨款</w:t>
            </w:r>
          </w:p>
        </w:tc>
        <w:tc>
          <w:tcPr>
            <w:tcW w:w="609" w:type="dxa"/>
            <w:tcBorders>
              <w:top w:val="nil"/>
              <w:left w:val="nil"/>
              <w:bottom w:val="single" w:color="auto" w:sz="4" w:space="0"/>
              <w:right w:val="single" w:color="auto" w:sz="4" w:space="0"/>
            </w:tcBorders>
            <w:shd w:val="clear" w:color="auto" w:fill="auto"/>
            <w:noWrap/>
            <w:vAlign w:val="center"/>
          </w:tcPr>
          <w:p w14:paraId="78638D71">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w:t>
            </w:r>
          </w:p>
        </w:tc>
        <w:tc>
          <w:tcPr>
            <w:tcW w:w="1189" w:type="dxa"/>
            <w:tcBorders>
              <w:top w:val="nil"/>
              <w:left w:val="nil"/>
              <w:bottom w:val="single" w:color="auto" w:sz="4" w:space="0"/>
              <w:right w:val="single" w:color="auto" w:sz="4" w:space="0"/>
            </w:tcBorders>
            <w:shd w:val="clear" w:color="auto" w:fill="auto"/>
            <w:noWrap/>
            <w:vAlign w:val="center"/>
          </w:tcPr>
          <w:p w14:paraId="01AD1657">
            <w:pPr>
              <w:widowControl/>
              <w:jc w:val="left"/>
              <w:textAlignment w:val="center"/>
              <w:rPr>
                <w:rFonts w:hint="eastAsia" w:ascii="Times New Roman" w:hAnsi="Times New Roman" w:eastAsia="仿宋_GB2312" w:cs="Times New Roman"/>
                <w:color w:val="000000"/>
                <w:kern w:val="0"/>
                <w:sz w:val="22"/>
                <w:lang w:val="en-US" w:eastAsia="zh-CN"/>
              </w:rPr>
            </w:pPr>
          </w:p>
        </w:tc>
        <w:tc>
          <w:tcPr>
            <w:tcW w:w="2412" w:type="dxa"/>
            <w:tcBorders>
              <w:top w:val="nil"/>
              <w:left w:val="nil"/>
              <w:bottom w:val="single" w:color="auto" w:sz="4" w:space="0"/>
              <w:right w:val="single" w:color="auto" w:sz="4" w:space="0"/>
            </w:tcBorders>
            <w:shd w:val="clear" w:color="auto" w:fill="auto"/>
            <w:noWrap/>
            <w:vAlign w:val="center"/>
          </w:tcPr>
          <w:p w14:paraId="1022AD59">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三、国防支出</w:t>
            </w:r>
          </w:p>
        </w:tc>
        <w:tc>
          <w:tcPr>
            <w:tcW w:w="609" w:type="dxa"/>
            <w:tcBorders>
              <w:top w:val="nil"/>
              <w:left w:val="nil"/>
              <w:bottom w:val="single" w:color="auto" w:sz="4" w:space="0"/>
              <w:right w:val="single" w:color="auto" w:sz="4" w:space="0"/>
            </w:tcBorders>
            <w:shd w:val="clear" w:color="auto" w:fill="auto"/>
            <w:noWrap/>
            <w:vAlign w:val="center"/>
          </w:tcPr>
          <w:p w14:paraId="2BCEB8C8">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35</w:t>
            </w:r>
          </w:p>
        </w:tc>
        <w:tc>
          <w:tcPr>
            <w:tcW w:w="1189" w:type="dxa"/>
            <w:tcBorders>
              <w:top w:val="nil"/>
              <w:left w:val="nil"/>
              <w:bottom w:val="single" w:color="auto" w:sz="4" w:space="0"/>
              <w:right w:val="single" w:color="auto" w:sz="4" w:space="0"/>
            </w:tcBorders>
            <w:shd w:val="clear" w:color="auto" w:fill="auto"/>
            <w:noWrap/>
            <w:vAlign w:val="center"/>
          </w:tcPr>
          <w:p w14:paraId="5DD14B30">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8.79</w:t>
            </w:r>
          </w:p>
        </w:tc>
        <w:tc>
          <w:tcPr>
            <w:tcW w:w="1543" w:type="dxa"/>
            <w:tcBorders>
              <w:top w:val="nil"/>
              <w:left w:val="nil"/>
              <w:bottom w:val="single" w:color="auto" w:sz="4" w:space="0"/>
              <w:right w:val="single" w:color="auto" w:sz="4" w:space="0"/>
            </w:tcBorders>
            <w:shd w:val="clear" w:color="auto" w:fill="auto"/>
            <w:noWrap/>
            <w:vAlign w:val="center"/>
          </w:tcPr>
          <w:p w14:paraId="45FC7668">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8.79</w:t>
            </w:r>
          </w:p>
        </w:tc>
        <w:tc>
          <w:tcPr>
            <w:tcW w:w="1667" w:type="dxa"/>
            <w:tcBorders>
              <w:top w:val="nil"/>
              <w:left w:val="nil"/>
              <w:bottom w:val="single" w:color="auto" w:sz="4" w:space="0"/>
              <w:right w:val="single" w:color="auto" w:sz="4" w:space="0"/>
            </w:tcBorders>
            <w:shd w:val="clear" w:color="auto" w:fill="auto"/>
            <w:noWrap/>
            <w:vAlign w:val="center"/>
          </w:tcPr>
          <w:p w14:paraId="7EC3497E">
            <w:pPr>
              <w:widowControl/>
              <w:jc w:val="left"/>
              <w:textAlignment w:val="center"/>
              <w:rPr>
                <w:rFonts w:hint="eastAsia" w:ascii="Times New Roman" w:hAnsi="Times New Roman" w:eastAsia="仿宋_GB2312" w:cs="Times New Roman"/>
                <w:color w:val="000000"/>
                <w:kern w:val="0"/>
                <w:sz w:val="22"/>
                <w:lang w:val="en-US" w:eastAsia="zh-CN"/>
              </w:rPr>
            </w:pPr>
          </w:p>
        </w:tc>
        <w:tc>
          <w:tcPr>
            <w:tcW w:w="1792" w:type="dxa"/>
            <w:tcBorders>
              <w:top w:val="nil"/>
              <w:left w:val="nil"/>
              <w:bottom w:val="single" w:color="auto" w:sz="4" w:space="0"/>
              <w:right w:val="single" w:color="auto" w:sz="4" w:space="0"/>
            </w:tcBorders>
            <w:shd w:val="clear" w:color="auto" w:fill="auto"/>
            <w:noWrap/>
            <w:vAlign w:val="center"/>
          </w:tcPr>
          <w:p w14:paraId="5871A6B5">
            <w:pPr>
              <w:widowControl/>
              <w:jc w:val="left"/>
              <w:textAlignment w:val="center"/>
              <w:rPr>
                <w:rFonts w:hint="eastAsia" w:ascii="Times New Roman" w:hAnsi="Times New Roman" w:eastAsia="仿宋_GB2312" w:cs="Times New Roman"/>
                <w:color w:val="000000"/>
                <w:kern w:val="0"/>
                <w:sz w:val="22"/>
                <w:lang w:val="en-US" w:eastAsia="zh-CN"/>
              </w:rPr>
            </w:pPr>
          </w:p>
        </w:tc>
      </w:tr>
      <w:tr w14:paraId="3AB3AF9E">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6C26624">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6FA3C9F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w:t>
            </w:r>
          </w:p>
        </w:tc>
        <w:tc>
          <w:tcPr>
            <w:tcW w:w="1189" w:type="dxa"/>
            <w:tcBorders>
              <w:top w:val="nil"/>
              <w:left w:val="nil"/>
              <w:bottom w:val="single" w:color="auto" w:sz="4" w:space="0"/>
              <w:right w:val="single" w:color="auto" w:sz="4" w:space="0"/>
            </w:tcBorders>
            <w:shd w:val="clear" w:color="auto" w:fill="auto"/>
            <w:noWrap/>
            <w:vAlign w:val="center"/>
          </w:tcPr>
          <w:p w14:paraId="521C7365">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6E53536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四、公共安全支出</w:t>
            </w:r>
          </w:p>
        </w:tc>
        <w:tc>
          <w:tcPr>
            <w:tcW w:w="609" w:type="dxa"/>
            <w:tcBorders>
              <w:top w:val="nil"/>
              <w:left w:val="nil"/>
              <w:bottom w:val="single" w:color="auto" w:sz="4" w:space="0"/>
              <w:right w:val="single" w:color="auto" w:sz="4" w:space="0"/>
            </w:tcBorders>
            <w:shd w:val="clear" w:color="auto" w:fill="auto"/>
            <w:noWrap/>
            <w:vAlign w:val="center"/>
          </w:tcPr>
          <w:p w14:paraId="48F218D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36</w:t>
            </w:r>
          </w:p>
        </w:tc>
        <w:tc>
          <w:tcPr>
            <w:tcW w:w="1189" w:type="dxa"/>
            <w:tcBorders>
              <w:top w:val="nil"/>
              <w:left w:val="nil"/>
              <w:bottom w:val="single" w:color="auto" w:sz="4" w:space="0"/>
              <w:right w:val="single" w:color="auto" w:sz="4" w:space="0"/>
            </w:tcBorders>
            <w:shd w:val="clear" w:color="auto" w:fill="auto"/>
            <w:noWrap/>
            <w:vAlign w:val="center"/>
          </w:tcPr>
          <w:p w14:paraId="79785E04">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66FFFDE1">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4F58E99C">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E73D29C">
            <w:pPr>
              <w:jc w:val="left"/>
              <w:rPr>
                <w:rFonts w:hint="eastAsia" w:ascii="Times New Roman" w:hAnsi="Times New Roman" w:eastAsia="仿宋_GB2312" w:cs="Times New Roman"/>
                <w:color w:val="000000"/>
                <w:kern w:val="0"/>
                <w:sz w:val="22"/>
                <w:szCs w:val="22"/>
                <w:lang w:val="en-US" w:eastAsia="zh-CN" w:bidi="ar-SA"/>
              </w:rPr>
            </w:pPr>
          </w:p>
        </w:tc>
      </w:tr>
      <w:tr w14:paraId="5B01FD85">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86498DA">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76D6ACA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w:t>
            </w:r>
          </w:p>
        </w:tc>
        <w:tc>
          <w:tcPr>
            <w:tcW w:w="1189" w:type="dxa"/>
            <w:tcBorders>
              <w:top w:val="nil"/>
              <w:left w:val="nil"/>
              <w:bottom w:val="single" w:color="auto" w:sz="4" w:space="0"/>
              <w:right w:val="single" w:color="auto" w:sz="4" w:space="0"/>
            </w:tcBorders>
            <w:shd w:val="clear" w:color="auto" w:fill="auto"/>
            <w:noWrap/>
            <w:vAlign w:val="center"/>
          </w:tcPr>
          <w:p w14:paraId="2B16FF6D">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1637B0D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五、教育支出</w:t>
            </w:r>
          </w:p>
        </w:tc>
        <w:tc>
          <w:tcPr>
            <w:tcW w:w="609" w:type="dxa"/>
            <w:tcBorders>
              <w:top w:val="nil"/>
              <w:left w:val="nil"/>
              <w:bottom w:val="single" w:color="auto" w:sz="4" w:space="0"/>
              <w:right w:val="single" w:color="auto" w:sz="4" w:space="0"/>
            </w:tcBorders>
            <w:shd w:val="clear" w:color="auto" w:fill="auto"/>
            <w:noWrap/>
            <w:vAlign w:val="center"/>
          </w:tcPr>
          <w:p w14:paraId="3CAB889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37</w:t>
            </w:r>
          </w:p>
        </w:tc>
        <w:tc>
          <w:tcPr>
            <w:tcW w:w="1189" w:type="dxa"/>
            <w:tcBorders>
              <w:top w:val="nil"/>
              <w:left w:val="nil"/>
              <w:bottom w:val="single" w:color="auto" w:sz="4" w:space="0"/>
              <w:right w:val="single" w:color="auto" w:sz="4" w:space="0"/>
            </w:tcBorders>
            <w:shd w:val="clear" w:color="auto" w:fill="auto"/>
            <w:noWrap/>
            <w:vAlign w:val="center"/>
          </w:tcPr>
          <w:p w14:paraId="322B7D8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5890.23</w:t>
            </w:r>
          </w:p>
        </w:tc>
        <w:tc>
          <w:tcPr>
            <w:tcW w:w="1543" w:type="dxa"/>
            <w:tcBorders>
              <w:top w:val="nil"/>
              <w:left w:val="nil"/>
              <w:bottom w:val="single" w:color="auto" w:sz="4" w:space="0"/>
              <w:right w:val="single" w:color="auto" w:sz="4" w:space="0"/>
            </w:tcBorders>
            <w:shd w:val="clear" w:color="auto" w:fill="auto"/>
            <w:noWrap/>
            <w:vAlign w:val="center"/>
          </w:tcPr>
          <w:p w14:paraId="1F578DF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5890.23</w:t>
            </w:r>
          </w:p>
        </w:tc>
        <w:tc>
          <w:tcPr>
            <w:tcW w:w="1667" w:type="dxa"/>
            <w:tcBorders>
              <w:top w:val="nil"/>
              <w:left w:val="nil"/>
              <w:bottom w:val="single" w:color="auto" w:sz="4" w:space="0"/>
              <w:right w:val="single" w:color="auto" w:sz="4" w:space="0"/>
            </w:tcBorders>
            <w:shd w:val="clear" w:color="auto" w:fill="auto"/>
            <w:noWrap/>
            <w:vAlign w:val="center"/>
          </w:tcPr>
          <w:p w14:paraId="0217DED2">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72449D21">
            <w:pPr>
              <w:jc w:val="left"/>
              <w:rPr>
                <w:rFonts w:hint="eastAsia" w:ascii="Times New Roman" w:hAnsi="Times New Roman" w:eastAsia="仿宋_GB2312" w:cs="Times New Roman"/>
                <w:color w:val="000000"/>
                <w:kern w:val="0"/>
                <w:sz w:val="22"/>
                <w:szCs w:val="22"/>
                <w:lang w:val="en-US" w:eastAsia="zh-CN" w:bidi="ar-SA"/>
              </w:rPr>
            </w:pPr>
          </w:p>
        </w:tc>
      </w:tr>
      <w:tr w14:paraId="230A5F45">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C4E62C6">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A31561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w:t>
            </w:r>
          </w:p>
        </w:tc>
        <w:tc>
          <w:tcPr>
            <w:tcW w:w="1189" w:type="dxa"/>
            <w:tcBorders>
              <w:top w:val="nil"/>
              <w:left w:val="nil"/>
              <w:bottom w:val="single" w:color="auto" w:sz="4" w:space="0"/>
              <w:right w:val="single" w:color="auto" w:sz="4" w:space="0"/>
            </w:tcBorders>
            <w:shd w:val="clear" w:color="auto" w:fill="auto"/>
            <w:noWrap/>
            <w:vAlign w:val="center"/>
          </w:tcPr>
          <w:p w14:paraId="7536CB7A">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0BA8025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六、科学技术支出</w:t>
            </w:r>
          </w:p>
        </w:tc>
        <w:tc>
          <w:tcPr>
            <w:tcW w:w="609" w:type="dxa"/>
            <w:tcBorders>
              <w:top w:val="nil"/>
              <w:left w:val="nil"/>
              <w:bottom w:val="single" w:color="auto" w:sz="4" w:space="0"/>
              <w:right w:val="single" w:color="auto" w:sz="4" w:space="0"/>
            </w:tcBorders>
            <w:shd w:val="clear" w:color="auto" w:fill="auto"/>
            <w:noWrap/>
            <w:vAlign w:val="center"/>
          </w:tcPr>
          <w:p w14:paraId="6295970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w:t>
            </w:r>
          </w:p>
        </w:tc>
        <w:tc>
          <w:tcPr>
            <w:tcW w:w="1189" w:type="dxa"/>
            <w:tcBorders>
              <w:top w:val="nil"/>
              <w:left w:val="nil"/>
              <w:bottom w:val="single" w:color="auto" w:sz="4" w:space="0"/>
              <w:right w:val="single" w:color="auto" w:sz="4" w:space="0"/>
            </w:tcBorders>
            <w:shd w:val="clear" w:color="auto" w:fill="auto"/>
            <w:noWrap/>
            <w:vAlign w:val="center"/>
          </w:tcPr>
          <w:p w14:paraId="0076BB6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7756370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7810D7DC">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33A7F2F2">
            <w:pPr>
              <w:jc w:val="left"/>
              <w:rPr>
                <w:rFonts w:hint="eastAsia" w:ascii="Times New Roman" w:hAnsi="Times New Roman" w:eastAsia="仿宋_GB2312" w:cs="Times New Roman"/>
                <w:color w:val="000000"/>
                <w:kern w:val="0"/>
                <w:sz w:val="22"/>
                <w:szCs w:val="22"/>
                <w:lang w:val="en-US" w:eastAsia="zh-CN" w:bidi="ar-SA"/>
              </w:rPr>
            </w:pPr>
          </w:p>
        </w:tc>
      </w:tr>
      <w:tr w14:paraId="4B661B65">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ECC7B45">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7809627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w:t>
            </w:r>
          </w:p>
        </w:tc>
        <w:tc>
          <w:tcPr>
            <w:tcW w:w="1189" w:type="dxa"/>
            <w:tcBorders>
              <w:top w:val="nil"/>
              <w:left w:val="nil"/>
              <w:bottom w:val="single" w:color="auto" w:sz="4" w:space="0"/>
              <w:right w:val="single" w:color="auto" w:sz="4" w:space="0"/>
            </w:tcBorders>
            <w:shd w:val="clear" w:color="auto" w:fill="auto"/>
            <w:noWrap/>
            <w:vAlign w:val="center"/>
          </w:tcPr>
          <w:p w14:paraId="10EE3EDE">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10C87E0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七、文化旅游体育与传媒支出</w:t>
            </w:r>
          </w:p>
        </w:tc>
        <w:tc>
          <w:tcPr>
            <w:tcW w:w="609" w:type="dxa"/>
            <w:tcBorders>
              <w:top w:val="nil"/>
              <w:left w:val="nil"/>
              <w:bottom w:val="single" w:color="auto" w:sz="4" w:space="0"/>
              <w:right w:val="single" w:color="auto" w:sz="4" w:space="0"/>
            </w:tcBorders>
            <w:shd w:val="clear" w:color="auto" w:fill="auto"/>
            <w:noWrap/>
            <w:vAlign w:val="center"/>
          </w:tcPr>
          <w:p w14:paraId="68232EE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w:t>
            </w:r>
          </w:p>
        </w:tc>
        <w:tc>
          <w:tcPr>
            <w:tcW w:w="1189" w:type="dxa"/>
            <w:tcBorders>
              <w:top w:val="nil"/>
              <w:left w:val="nil"/>
              <w:bottom w:val="single" w:color="auto" w:sz="4" w:space="0"/>
              <w:right w:val="single" w:color="auto" w:sz="4" w:space="0"/>
            </w:tcBorders>
            <w:shd w:val="clear" w:color="auto" w:fill="auto"/>
            <w:noWrap/>
            <w:vAlign w:val="center"/>
          </w:tcPr>
          <w:p w14:paraId="116C3BA3">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07EBC176">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6094372D">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4F95D86F">
            <w:pPr>
              <w:jc w:val="left"/>
              <w:rPr>
                <w:rFonts w:hint="eastAsia" w:ascii="Times New Roman" w:hAnsi="Times New Roman" w:eastAsia="仿宋_GB2312" w:cs="Times New Roman"/>
                <w:color w:val="000000"/>
                <w:kern w:val="0"/>
                <w:sz w:val="22"/>
                <w:szCs w:val="22"/>
                <w:lang w:val="en-US" w:eastAsia="zh-CN" w:bidi="ar-SA"/>
              </w:rPr>
            </w:pPr>
          </w:p>
        </w:tc>
      </w:tr>
      <w:tr w14:paraId="79CBE6B8">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45DAB41E">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40773D9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w:t>
            </w:r>
          </w:p>
        </w:tc>
        <w:tc>
          <w:tcPr>
            <w:tcW w:w="1189" w:type="dxa"/>
            <w:tcBorders>
              <w:top w:val="nil"/>
              <w:left w:val="nil"/>
              <w:bottom w:val="single" w:color="auto" w:sz="4" w:space="0"/>
              <w:right w:val="single" w:color="auto" w:sz="4" w:space="0"/>
            </w:tcBorders>
            <w:shd w:val="clear" w:color="auto" w:fill="auto"/>
            <w:noWrap/>
            <w:vAlign w:val="center"/>
          </w:tcPr>
          <w:p w14:paraId="7629BB7D">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391A932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八、社会保障和就业支出</w:t>
            </w:r>
          </w:p>
        </w:tc>
        <w:tc>
          <w:tcPr>
            <w:tcW w:w="609" w:type="dxa"/>
            <w:tcBorders>
              <w:top w:val="nil"/>
              <w:left w:val="nil"/>
              <w:bottom w:val="single" w:color="auto" w:sz="4" w:space="0"/>
              <w:right w:val="single" w:color="auto" w:sz="4" w:space="0"/>
            </w:tcBorders>
            <w:shd w:val="clear" w:color="auto" w:fill="auto"/>
            <w:noWrap/>
            <w:vAlign w:val="center"/>
          </w:tcPr>
          <w:p w14:paraId="481F69A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40</w:t>
            </w:r>
          </w:p>
        </w:tc>
        <w:tc>
          <w:tcPr>
            <w:tcW w:w="1189" w:type="dxa"/>
            <w:tcBorders>
              <w:top w:val="nil"/>
              <w:left w:val="nil"/>
              <w:bottom w:val="single" w:color="auto" w:sz="4" w:space="0"/>
              <w:right w:val="single" w:color="auto" w:sz="4" w:space="0"/>
            </w:tcBorders>
            <w:shd w:val="clear" w:color="auto" w:fill="auto"/>
            <w:noWrap/>
            <w:vAlign w:val="center"/>
          </w:tcPr>
          <w:p w14:paraId="46B37C0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678.64</w:t>
            </w:r>
          </w:p>
        </w:tc>
        <w:tc>
          <w:tcPr>
            <w:tcW w:w="1543" w:type="dxa"/>
            <w:tcBorders>
              <w:top w:val="nil"/>
              <w:left w:val="nil"/>
              <w:bottom w:val="single" w:color="auto" w:sz="4" w:space="0"/>
              <w:right w:val="single" w:color="auto" w:sz="4" w:space="0"/>
            </w:tcBorders>
            <w:shd w:val="clear" w:color="auto" w:fill="auto"/>
            <w:noWrap/>
            <w:vAlign w:val="center"/>
          </w:tcPr>
          <w:p w14:paraId="5318E84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678.64</w:t>
            </w:r>
          </w:p>
        </w:tc>
        <w:tc>
          <w:tcPr>
            <w:tcW w:w="1667" w:type="dxa"/>
            <w:tcBorders>
              <w:top w:val="nil"/>
              <w:left w:val="nil"/>
              <w:bottom w:val="single" w:color="auto" w:sz="4" w:space="0"/>
              <w:right w:val="single" w:color="auto" w:sz="4" w:space="0"/>
            </w:tcBorders>
            <w:shd w:val="clear" w:color="auto" w:fill="auto"/>
            <w:noWrap/>
            <w:vAlign w:val="center"/>
          </w:tcPr>
          <w:p w14:paraId="715641DE">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2151EEAA">
            <w:pPr>
              <w:jc w:val="left"/>
              <w:rPr>
                <w:rFonts w:hint="eastAsia" w:ascii="Times New Roman" w:hAnsi="Times New Roman" w:eastAsia="仿宋_GB2312" w:cs="Times New Roman"/>
                <w:color w:val="000000"/>
                <w:kern w:val="0"/>
                <w:sz w:val="22"/>
                <w:szCs w:val="22"/>
                <w:lang w:val="en-US" w:eastAsia="zh-CN" w:bidi="ar-SA"/>
              </w:rPr>
            </w:pPr>
          </w:p>
        </w:tc>
      </w:tr>
      <w:tr w14:paraId="64A7D8D7">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1FC99D8">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5903F30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9</w:t>
            </w:r>
          </w:p>
        </w:tc>
        <w:tc>
          <w:tcPr>
            <w:tcW w:w="1189" w:type="dxa"/>
            <w:tcBorders>
              <w:top w:val="nil"/>
              <w:left w:val="nil"/>
              <w:bottom w:val="single" w:color="auto" w:sz="4" w:space="0"/>
              <w:right w:val="single" w:color="auto" w:sz="4" w:space="0"/>
            </w:tcBorders>
            <w:shd w:val="clear" w:color="auto" w:fill="auto"/>
            <w:noWrap/>
            <w:vAlign w:val="center"/>
          </w:tcPr>
          <w:p w14:paraId="4885995B">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2B54FBB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九、卫生健康支出</w:t>
            </w:r>
          </w:p>
        </w:tc>
        <w:tc>
          <w:tcPr>
            <w:tcW w:w="609" w:type="dxa"/>
            <w:tcBorders>
              <w:top w:val="nil"/>
              <w:left w:val="nil"/>
              <w:bottom w:val="single" w:color="auto" w:sz="4" w:space="0"/>
              <w:right w:val="single" w:color="auto" w:sz="4" w:space="0"/>
            </w:tcBorders>
            <w:shd w:val="clear" w:color="auto" w:fill="auto"/>
            <w:noWrap/>
            <w:vAlign w:val="center"/>
          </w:tcPr>
          <w:p w14:paraId="3A3A636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41</w:t>
            </w:r>
          </w:p>
        </w:tc>
        <w:tc>
          <w:tcPr>
            <w:tcW w:w="1189" w:type="dxa"/>
            <w:tcBorders>
              <w:top w:val="nil"/>
              <w:left w:val="nil"/>
              <w:bottom w:val="single" w:color="auto" w:sz="4" w:space="0"/>
              <w:right w:val="single" w:color="auto" w:sz="4" w:space="0"/>
            </w:tcBorders>
            <w:shd w:val="clear" w:color="auto" w:fill="auto"/>
            <w:noWrap/>
            <w:vAlign w:val="center"/>
          </w:tcPr>
          <w:p w14:paraId="092A8A1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187.33</w:t>
            </w:r>
          </w:p>
        </w:tc>
        <w:tc>
          <w:tcPr>
            <w:tcW w:w="1543" w:type="dxa"/>
            <w:tcBorders>
              <w:top w:val="nil"/>
              <w:left w:val="nil"/>
              <w:bottom w:val="single" w:color="auto" w:sz="4" w:space="0"/>
              <w:right w:val="single" w:color="auto" w:sz="4" w:space="0"/>
            </w:tcBorders>
            <w:shd w:val="clear" w:color="auto" w:fill="auto"/>
            <w:noWrap/>
            <w:vAlign w:val="center"/>
          </w:tcPr>
          <w:p w14:paraId="20135FE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187.33</w:t>
            </w:r>
          </w:p>
        </w:tc>
        <w:tc>
          <w:tcPr>
            <w:tcW w:w="1667" w:type="dxa"/>
            <w:tcBorders>
              <w:top w:val="nil"/>
              <w:left w:val="nil"/>
              <w:bottom w:val="single" w:color="auto" w:sz="4" w:space="0"/>
              <w:right w:val="single" w:color="auto" w:sz="4" w:space="0"/>
            </w:tcBorders>
            <w:shd w:val="clear" w:color="auto" w:fill="auto"/>
            <w:noWrap/>
            <w:vAlign w:val="center"/>
          </w:tcPr>
          <w:p w14:paraId="25FA34D0">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1F9DB5D7">
            <w:pPr>
              <w:jc w:val="left"/>
              <w:rPr>
                <w:rFonts w:hint="eastAsia" w:ascii="Times New Roman" w:hAnsi="Times New Roman" w:eastAsia="仿宋_GB2312" w:cs="Times New Roman"/>
                <w:color w:val="000000"/>
                <w:kern w:val="0"/>
                <w:sz w:val="22"/>
                <w:szCs w:val="22"/>
                <w:lang w:val="en-US" w:eastAsia="zh-CN" w:bidi="ar-SA"/>
              </w:rPr>
            </w:pPr>
          </w:p>
        </w:tc>
      </w:tr>
      <w:tr w14:paraId="33335A6F">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32E81562">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08FB976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w:t>
            </w:r>
          </w:p>
        </w:tc>
        <w:tc>
          <w:tcPr>
            <w:tcW w:w="1189" w:type="dxa"/>
            <w:tcBorders>
              <w:top w:val="nil"/>
              <w:left w:val="nil"/>
              <w:bottom w:val="single" w:color="auto" w:sz="4" w:space="0"/>
              <w:right w:val="single" w:color="auto" w:sz="4" w:space="0"/>
            </w:tcBorders>
            <w:shd w:val="clear" w:color="auto" w:fill="auto"/>
            <w:noWrap/>
            <w:vAlign w:val="center"/>
          </w:tcPr>
          <w:p w14:paraId="55AFDBF4">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271750B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十、节能环保支出</w:t>
            </w:r>
          </w:p>
        </w:tc>
        <w:tc>
          <w:tcPr>
            <w:tcW w:w="609" w:type="dxa"/>
            <w:tcBorders>
              <w:top w:val="nil"/>
              <w:left w:val="nil"/>
              <w:bottom w:val="single" w:color="auto" w:sz="4" w:space="0"/>
              <w:right w:val="single" w:color="auto" w:sz="4" w:space="0"/>
            </w:tcBorders>
            <w:shd w:val="clear" w:color="auto" w:fill="auto"/>
            <w:noWrap/>
            <w:vAlign w:val="center"/>
          </w:tcPr>
          <w:p w14:paraId="29ADE79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42</w:t>
            </w:r>
          </w:p>
        </w:tc>
        <w:tc>
          <w:tcPr>
            <w:tcW w:w="1189" w:type="dxa"/>
            <w:tcBorders>
              <w:top w:val="nil"/>
              <w:left w:val="nil"/>
              <w:bottom w:val="single" w:color="auto" w:sz="4" w:space="0"/>
              <w:right w:val="single" w:color="auto" w:sz="4" w:space="0"/>
            </w:tcBorders>
            <w:shd w:val="clear" w:color="auto" w:fill="auto"/>
            <w:noWrap/>
            <w:vAlign w:val="center"/>
          </w:tcPr>
          <w:p w14:paraId="7C9C9E73">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417AF89C">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20025F66">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7C6653C8">
            <w:pPr>
              <w:jc w:val="left"/>
              <w:rPr>
                <w:rFonts w:hint="eastAsia" w:ascii="Times New Roman" w:hAnsi="Times New Roman" w:eastAsia="仿宋_GB2312" w:cs="Times New Roman"/>
                <w:color w:val="000000"/>
                <w:kern w:val="0"/>
                <w:sz w:val="22"/>
                <w:szCs w:val="22"/>
                <w:lang w:val="en-US" w:eastAsia="zh-CN" w:bidi="ar-SA"/>
              </w:rPr>
            </w:pPr>
          </w:p>
        </w:tc>
      </w:tr>
      <w:tr w14:paraId="51DD901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56A9FBD">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6390666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11</w:t>
            </w:r>
          </w:p>
        </w:tc>
        <w:tc>
          <w:tcPr>
            <w:tcW w:w="1189" w:type="dxa"/>
            <w:tcBorders>
              <w:top w:val="nil"/>
              <w:left w:val="nil"/>
              <w:bottom w:val="single" w:color="auto" w:sz="4" w:space="0"/>
              <w:right w:val="single" w:color="auto" w:sz="4" w:space="0"/>
            </w:tcBorders>
            <w:shd w:val="clear" w:color="auto" w:fill="auto"/>
            <w:noWrap/>
            <w:vAlign w:val="center"/>
          </w:tcPr>
          <w:p w14:paraId="5EB227C5">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0B6911F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十一、城乡社区支出</w:t>
            </w:r>
          </w:p>
        </w:tc>
        <w:tc>
          <w:tcPr>
            <w:tcW w:w="609" w:type="dxa"/>
            <w:tcBorders>
              <w:top w:val="nil"/>
              <w:left w:val="nil"/>
              <w:bottom w:val="single" w:color="auto" w:sz="4" w:space="0"/>
              <w:right w:val="single" w:color="auto" w:sz="4" w:space="0"/>
            </w:tcBorders>
            <w:shd w:val="clear" w:color="auto" w:fill="auto"/>
            <w:noWrap/>
            <w:vAlign w:val="center"/>
          </w:tcPr>
          <w:p w14:paraId="5F59D04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43</w:t>
            </w:r>
          </w:p>
        </w:tc>
        <w:tc>
          <w:tcPr>
            <w:tcW w:w="1189" w:type="dxa"/>
            <w:tcBorders>
              <w:top w:val="nil"/>
              <w:left w:val="nil"/>
              <w:bottom w:val="single" w:color="auto" w:sz="4" w:space="0"/>
              <w:right w:val="single" w:color="auto" w:sz="4" w:space="0"/>
            </w:tcBorders>
            <w:shd w:val="clear" w:color="auto" w:fill="auto"/>
            <w:noWrap/>
            <w:vAlign w:val="center"/>
          </w:tcPr>
          <w:p w14:paraId="544783B1">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6C05FCB4">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58CA21AA">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EB3824E">
            <w:pPr>
              <w:jc w:val="left"/>
              <w:rPr>
                <w:rFonts w:hint="eastAsia" w:ascii="Times New Roman" w:hAnsi="Times New Roman" w:eastAsia="仿宋_GB2312" w:cs="Times New Roman"/>
                <w:color w:val="000000"/>
                <w:kern w:val="0"/>
                <w:sz w:val="22"/>
                <w:szCs w:val="22"/>
                <w:lang w:val="en-US" w:eastAsia="zh-CN" w:bidi="ar-SA"/>
              </w:rPr>
            </w:pPr>
          </w:p>
        </w:tc>
      </w:tr>
      <w:tr w14:paraId="46A2897A">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CBCE460">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4DDD8F2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12</w:t>
            </w:r>
          </w:p>
        </w:tc>
        <w:tc>
          <w:tcPr>
            <w:tcW w:w="1189" w:type="dxa"/>
            <w:tcBorders>
              <w:top w:val="nil"/>
              <w:left w:val="nil"/>
              <w:bottom w:val="single" w:color="auto" w:sz="4" w:space="0"/>
              <w:right w:val="single" w:color="auto" w:sz="4" w:space="0"/>
            </w:tcBorders>
            <w:shd w:val="clear" w:color="auto" w:fill="auto"/>
            <w:noWrap/>
            <w:vAlign w:val="center"/>
          </w:tcPr>
          <w:p w14:paraId="3066EF2B">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01580AB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十二、农林水支出</w:t>
            </w:r>
          </w:p>
        </w:tc>
        <w:tc>
          <w:tcPr>
            <w:tcW w:w="609" w:type="dxa"/>
            <w:tcBorders>
              <w:top w:val="nil"/>
              <w:left w:val="nil"/>
              <w:bottom w:val="single" w:color="auto" w:sz="4" w:space="0"/>
              <w:right w:val="single" w:color="auto" w:sz="4" w:space="0"/>
            </w:tcBorders>
            <w:shd w:val="clear" w:color="auto" w:fill="auto"/>
            <w:noWrap/>
            <w:vAlign w:val="center"/>
          </w:tcPr>
          <w:p w14:paraId="0635CBB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44</w:t>
            </w:r>
          </w:p>
        </w:tc>
        <w:tc>
          <w:tcPr>
            <w:tcW w:w="1189" w:type="dxa"/>
            <w:tcBorders>
              <w:top w:val="nil"/>
              <w:left w:val="nil"/>
              <w:bottom w:val="single" w:color="auto" w:sz="4" w:space="0"/>
              <w:right w:val="single" w:color="auto" w:sz="4" w:space="0"/>
            </w:tcBorders>
            <w:shd w:val="clear" w:color="auto" w:fill="auto"/>
            <w:noWrap/>
            <w:vAlign w:val="center"/>
          </w:tcPr>
          <w:p w14:paraId="0822DA31">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10DE626E">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5F6F2326">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064DE38">
            <w:pPr>
              <w:jc w:val="left"/>
              <w:rPr>
                <w:rFonts w:hint="eastAsia" w:ascii="Times New Roman" w:hAnsi="Times New Roman" w:eastAsia="仿宋_GB2312" w:cs="Times New Roman"/>
                <w:color w:val="000000"/>
                <w:kern w:val="0"/>
                <w:sz w:val="22"/>
                <w:szCs w:val="22"/>
                <w:lang w:val="en-US" w:eastAsia="zh-CN" w:bidi="ar-SA"/>
              </w:rPr>
            </w:pPr>
          </w:p>
        </w:tc>
      </w:tr>
      <w:tr w14:paraId="234F782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7A7A41FB">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43F5F7A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13</w:t>
            </w:r>
          </w:p>
        </w:tc>
        <w:tc>
          <w:tcPr>
            <w:tcW w:w="1189" w:type="dxa"/>
            <w:tcBorders>
              <w:top w:val="nil"/>
              <w:left w:val="nil"/>
              <w:bottom w:val="single" w:color="auto" w:sz="4" w:space="0"/>
              <w:right w:val="single" w:color="auto" w:sz="4" w:space="0"/>
            </w:tcBorders>
            <w:shd w:val="clear" w:color="auto" w:fill="auto"/>
            <w:noWrap/>
            <w:vAlign w:val="center"/>
          </w:tcPr>
          <w:p w14:paraId="6870D1B7">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4A36C74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十三、交通运输支出</w:t>
            </w:r>
          </w:p>
        </w:tc>
        <w:tc>
          <w:tcPr>
            <w:tcW w:w="609" w:type="dxa"/>
            <w:tcBorders>
              <w:top w:val="nil"/>
              <w:left w:val="nil"/>
              <w:bottom w:val="single" w:color="auto" w:sz="4" w:space="0"/>
              <w:right w:val="single" w:color="auto" w:sz="4" w:space="0"/>
            </w:tcBorders>
            <w:shd w:val="clear" w:color="auto" w:fill="auto"/>
            <w:noWrap/>
            <w:vAlign w:val="center"/>
          </w:tcPr>
          <w:p w14:paraId="0F33FAE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45</w:t>
            </w:r>
          </w:p>
        </w:tc>
        <w:tc>
          <w:tcPr>
            <w:tcW w:w="1189" w:type="dxa"/>
            <w:tcBorders>
              <w:top w:val="nil"/>
              <w:left w:val="nil"/>
              <w:bottom w:val="single" w:color="auto" w:sz="4" w:space="0"/>
              <w:right w:val="single" w:color="auto" w:sz="4" w:space="0"/>
            </w:tcBorders>
            <w:shd w:val="clear" w:color="auto" w:fill="auto"/>
            <w:noWrap/>
            <w:vAlign w:val="center"/>
          </w:tcPr>
          <w:p w14:paraId="479C42FC">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2F8D4D3E">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B7105ED">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33E31DB7">
            <w:pPr>
              <w:jc w:val="left"/>
              <w:rPr>
                <w:rFonts w:hint="eastAsia" w:ascii="Times New Roman" w:hAnsi="Times New Roman" w:eastAsia="仿宋_GB2312" w:cs="Times New Roman"/>
                <w:color w:val="000000"/>
                <w:kern w:val="0"/>
                <w:sz w:val="22"/>
                <w:szCs w:val="22"/>
                <w:lang w:val="en-US" w:eastAsia="zh-CN" w:bidi="ar-SA"/>
              </w:rPr>
            </w:pPr>
          </w:p>
        </w:tc>
      </w:tr>
      <w:tr w14:paraId="0667D5DA">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68C4F1BA">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094C83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14</w:t>
            </w:r>
          </w:p>
        </w:tc>
        <w:tc>
          <w:tcPr>
            <w:tcW w:w="1189" w:type="dxa"/>
            <w:tcBorders>
              <w:top w:val="nil"/>
              <w:left w:val="nil"/>
              <w:bottom w:val="single" w:color="auto" w:sz="4" w:space="0"/>
              <w:right w:val="single" w:color="auto" w:sz="4" w:space="0"/>
            </w:tcBorders>
            <w:shd w:val="clear" w:color="auto" w:fill="auto"/>
            <w:noWrap/>
            <w:vAlign w:val="center"/>
          </w:tcPr>
          <w:p w14:paraId="6AC1B7C9">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318E4C3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十四、资源勘探工业信息等支出</w:t>
            </w:r>
          </w:p>
        </w:tc>
        <w:tc>
          <w:tcPr>
            <w:tcW w:w="609" w:type="dxa"/>
            <w:tcBorders>
              <w:top w:val="nil"/>
              <w:left w:val="nil"/>
              <w:bottom w:val="single" w:color="auto" w:sz="4" w:space="0"/>
              <w:right w:val="single" w:color="auto" w:sz="4" w:space="0"/>
            </w:tcBorders>
            <w:shd w:val="clear" w:color="auto" w:fill="auto"/>
            <w:noWrap/>
            <w:vAlign w:val="center"/>
          </w:tcPr>
          <w:p w14:paraId="0D98B49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46</w:t>
            </w:r>
          </w:p>
        </w:tc>
        <w:tc>
          <w:tcPr>
            <w:tcW w:w="1189" w:type="dxa"/>
            <w:tcBorders>
              <w:top w:val="nil"/>
              <w:left w:val="nil"/>
              <w:bottom w:val="single" w:color="auto" w:sz="4" w:space="0"/>
              <w:right w:val="single" w:color="auto" w:sz="4" w:space="0"/>
            </w:tcBorders>
            <w:shd w:val="clear" w:color="auto" w:fill="auto"/>
            <w:noWrap/>
            <w:vAlign w:val="center"/>
          </w:tcPr>
          <w:p w14:paraId="41C0ADC6">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6A51630A">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1174A583">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465F0BFC">
            <w:pPr>
              <w:jc w:val="left"/>
              <w:rPr>
                <w:rFonts w:hint="eastAsia" w:ascii="Times New Roman" w:hAnsi="Times New Roman" w:eastAsia="仿宋_GB2312" w:cs="Times New Roman"/>
                <w:color w:val="000000"/>
                <w:kern w:val="0"/>
                <w:sz w:val="22"/>
                <w:szCs w:val="22"/>
                <w:lang w:val="en-US" w:eastAsia="zh-CN" w:bidi="ar-SA"/>
              </w:rPr>
            </w:pPr>
          </w:p>
        </w:tc>
      </w:tr>
      <w:tr w14:paraId="69C5DAD7">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6F20CBF4">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4C93A6C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15</w:t>
            </w:r>
          </w:p>
        </w:tc>
        <w:tc>
          <w:tcPr>
            <w:tcW w:w="1189" w:type="dxa"/>
            <w:tcBorders>
              <w:top w:val="nil"/>
              <w:left w:val="nil"/>
              <w:bottom w:val="single" w:color="auto" w:sz="4" w:space="0"/>
              <w:right w:val="single" w:color="auto" w:sz="4" w:space="0"/>
            </w:tcBorders>
            <w:shd w:val="clear" w:color="auto" w:fill="auto"/>
            <w:noWrap/>
            <w:vAlign w:val="center"/>
          </w:tcPr>
          <w:p w14:paraId="7DC57AEA">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6BA84CF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十五、商业服务业等支出</w:t>
            </w:r>
          </w:p>
        </w:tc>
        <w:tc>
          <w:tcPr>
            <w:tcW w:w="609" w:type="dxa"/>
            <w:tcBorders>
              <w:top w:val="nil"/>
              <w:left w:val="nil"/>
              <w:bottom w:val="single" w:color="auto" w:sz="4" w:space="0"/>
              <w:right w:val="single" w:color="auto" w:sz="4" w:space="0"/>
            </w:tcBorders>
            <w:shd w:val="clear" w:color="auto" w:fill="auto"/>
            <w:noWrap/>
            <w:vAlign w:val="center"/>
          </w:tcPr>
          <w:p w14:paraId="6892BD1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47</w:t>
            </w:r>
          </w:p>
        </w:tc>
        <w:tc>
          <w:tcPr>
            <w:tcW w:w="1189" w:type="dxa"/>
            <w:tcBorders>
              <w:top w:val="nil"/>
              <w:left w:val="nil"/>
              <w:bottom w:val="single" w:color="auto" w:sz="4" w:space="0"/>
              <w:right w:val="single" w:color="auto" w:sz="4" w:space="0"/>
            </w:tcBorders>
            <w:shd w:val="clear" w:color="auto" w:fill="auto"/>
            <w:noWrap/>
            <w:vAlign w:val="center"/>
          </w:tcPr>
          <w:p w14:paraId="47E5F2B3">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5EDC5F70">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B98C2BC">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0162440">
            <w:pPr>
              <w:jc w:val="left"/>
              <w:rPr>
                <w:rFonts w:hint="eastAsia" w:ascii="Times New Roman" w:hAnsi="Times New Roman" w:eastAsia="仿宋_GB2312" w:cs="Times New Roman"/>
                <w:color w:val="000000"/>
                <w:kern w:val="0"/>
                <w:sz w:val="22"/>
                <w:szCs w:val="22"/>
                <w:lang w:val="en-US" w:eastAsia="zh-CN" w:bidi="ar-SA"/>
              </w:rPr>
            </w:pPr>
          </w:p>
        </w:tc>
      </w:tr>
      <w:tr w14:paraId="0A16B9E6">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796595EB">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7DF8A4F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16</w:t>
            </w:r>
          </w:p>
        </w:tc>
        <w:tc>
          <w:tcPr>
            <w:tcW w:w="1189" w:type="dxa"/>
            <w:tcBorders>
              <w:top w:val="nil"/>
              <w:left w:val="nil"/>
              <w:bottom w:val="single" w:color="auto" w:sz="4" w:space="0"/>
              <w:right w:val="single" w:color="auto" w:sz="4" w:space="0"/>
            </w:tcBorders>
            <w:shd w:val="clear" w:color="auto" w:fill="auto"/>
            <w:noWrap/>
            <w:vAlign w:val="center"/>
          </w:tcPr>
          <w:p w14:paraId="2DA387AA">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179E8AB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十六、金融支出</w:t>
            </w:r>
          </w:p>
        </w:tc>
        <w:tc>
          <w:tcPr>
            <w:tcW w:w="609" w:type="dxa"/>
            <w:tcBorders>
              <w:top w:val="nil"/>
              <w:left w:val="nil"/>
              <w:bottom w:val="single" w:color="auto" w:sz="4" w:space="0"/>
              <w:right w:val="single" w:color="auto" w:sz="4" w:space="0"/>
            </w:tcBorders>
            <w:shd w:val="clear" w:color="auto" w:fill="auto"/>
            <w:noWrap/>
            <w:vAlign w:val="center"/>
          </w:tcPr>
          <w:p w14:paraId="44342D1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48</w:t>
            </w:r>
          </w:p>
        </w:tc>
        <w:tc>
          <w:tcPr>
            <w:tcW w:w="1189" w:type="dxa"/>
            <w:tcBorders>
              <w:top w:val="nil"/>
              <w:left w:val="nil"/>
              <w:bottom w:val="single" w:color="auto" w:sz="4" w:space="0"/>
              <w:right w:val="single" w:color="auto" w:sz="4" w:space="0"/>
            </w:tcBorders>
            <w:shd w:val="clear" w:color="auto" w:fill="auto"/>
            <w:noWrap/>
            <w:vAlign w:val="center"/>
          </w:tcPr>
          <w:p w14:paraId="400D95D6">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2110EEA6">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54DACB4D">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4BE84A35">
            <w:pPr>
              <w:jc w:val="left"/>
              <w:rPr>
                <w:rFonts w:hint="eastAsia" w:ascii="Times New Roman" w:hAnsi="Times New Roman" w:eastAsia="仿宋_GB2312" w:cs="Times New Roman"/>
                <w:color w:val="000000"/>
                <w:kern w:val="0"/>
                <w:sz w:val="22"/>
                <w:szCs w:val="22"/>
                <w:lang w:val="en-US" w:eastAsia="zh-CN" w:bidi="ar-SA"/>
              </w:rPr>
            </w:pPr>
          </w:p>
        </w:tc>
      </w:tr>
      <w:tr w14:paraId="53E25AA7">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180CFF2">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0BAFF86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17</w:t>
            </w:r>
          </w:p>
        </w:tc>
        <w:tc>
          <w:tcPr>
            <w:tcW w:w="1189" w:type="dxa"/>
            <w:tcBorders>
              <w:top w:val="nil"/>
              <w:left w:val="nil"/>
              <w:bottom w:val="single" w:color="auto" w:sz="4" w:space="0"/>
              <w:right w:val="single" w:color="auto" w:sz="4" w:space="0"/>
            </w:tcBorders>
            <w:shd w:val="clear" w:color="auto" w:fill="auto"/>
            <w:noWrap/>
            <w:vAlign w:val="center"/>
          </w:tcPr>
          <w:p w14:paraId="71A5B229">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779DB07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十七、援助其他地区支出</w:t>
            </w:r>
          </w:p>
        </w:tc>
        <w:tc>
          <w:tcPr>
            <w:tcW w:w="609" w:type="dxa"/>
            <w:tcBorders>
              <w:top w:val="nil"/>
              <w:left w:val="nil"/>
              <w:bottom w:val="single" w:color="auto" w:sz="4" w:space="0"/>
              <w:right w:val="single" w:color="auto" w:sz="4" w:space="0"/>
            </w:tcBorders>
            <w:shd w:val="clear" w:color="auto" w:fill="auto"/>
            <w:noWrap/>
            <w:vAlign w:val="center"/>
          </w:tcPr>
          <w:p w14:paraId="45C52D8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49</w:t>
            </w:r>
          </w:p>
        </w:tc>
        <w:tc>
          <w:tcPr>
            <w:tcW w:w="1189" w:type="dxa"/>
            <w:tcBorders>
              <w:top w:val="nil"/>
              <w:left w:val="nil"/>
              <w:bottom w:val="single" w:color="auto" w:sz="4" w:space="0"/>
              <w:right w:val="single" w:color="auto" w:sz="4" w:space="0"/>
            </w:tcBorders>
            <w:shd w:val="clear" w:color="auto" w:fill="auto"/>
            <w:noWrap/>
            <w:vAlign w:val="center"/>
          </w:tcPr>
          <w:p w14:paraId="72DDB57D">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02C566A9">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717422DA">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4DF39884">
            <w:pPr>
              <w:jc w:val="left"/>
              <w:rPr>
                <w:rFonts w:hint="eastAsia" w:ascii="Times New Roman" w:hAnsi="Times New Roman" w:eastAsia="仿宋_GB2312" w:cs="Times New Roman"/>
                <w:color w:val="000000"/>
                <w:kern w:val="0"/>
                <w:sz w:val="22"/>
                <w:szCs w:val="22"/>
                <w:lang w:val="en-US" w:eastAsia="zh-CN" w:bidi="ar-SA"/>
              </w:rPr>
            </w:pPr>
          </w:p>
        </w:tc>
      </w:tr>
      <w:tr w14:paraId="1F4992AC">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65431BAD">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E60E26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w:t>
            </w:r>
          </w:p>
        </w:tc>
        <w:tc>
          <w:tcPr>
            <w:tcW w:w="1189" w:type="dxa"/>
            <w:tcBorders>
              <w:top w:val="nil"/>
              <w:left w:val="nil"/>
              <w:bottom w:val="single" w:color="auto" w:sz="4" w:space="0"/>
              <w:right w:val="single" w:color="auto" w:sz="4" w:space="0"/>
            </w:tcBorders>
            <w:shd w:val="clear" w:color="auto" w:fill="auto"/>
            <w:noWrap/>
            <w:vAlign w:val="center"/>
          </w:tcPr>
          <w:p w14:paraId="1BCF14FE">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7A83CEE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十八、自然资源海洋气象等支出</w:t>
            </w:r>
          </w:p>
        </w:tc>
        <w:tc>
          <w:tcPr>
            <w:tcW w:w="609" w:type="dxa"/>
            <w:tcBorders>
              <w:top w:val="nil"/>
              <w:left w:val="nil"/>
              <w:bottom w:val="single" w:color="auto" w:sz="4" w:space="0"/>
              <w:right w:val="single" w:color="auto" w:sz="4" w:space="0"/>
            </w:tcBorders>
            <w:shd w:val="clear" w:color="auto" w:fill="auto"/>
            <w:noWrap/>
            <w:vAlign w:val="center"/>
          </w:tcPr>
          <w:p w14:paraId="45E9F04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50</w:t>
            </w:r>
          </w:p>
        </w:tc>
        <w:tc>
          <w:tcPr>
            <w:tcW w:w="1189" w:type="dxa"/>
            <w:tcBorders>
              <w:top w:val="nil"/>
              <w:left w:val="nil"/>
              <w:bottom w:val="single" w:color="auto" w:sz="4" w:space="0"/>
              <w:right w:val="single" w:color="auto" w:sz="4" w:space="0"/>
            </w:tcBorders>
            <w:shd w:val="clear" w:color="auto" w:fill="auto"/>
            <w:noWrap/>
            <w:vAlign w:val="center"/>
          </w:tcPr>
          <w:p w14:paraId="08984BCB">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7025FEEE">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63C92A5">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7776805C">
            <w:pPr>
              <w:jc w:val="left"/>
              <w:rPr>
                <w:rFonts w:hint="eastAsia" w:ascii="Times New Roman" w:hAnsi="Times New Roman" w:eastAsia="仿宋_GB2312" w:cs="Times New Roman"/>
                <w:color w:val="000000"/>
                <w:kern w:val="0"/>
                <w:sz w:val="22"/>
                <w:szCs w:val="22"/>
                <w:lang w:val="en-US" w:eastAsia="zh-CN" w:bidi="ar-SA"/>
              </w:rPr>
            </w:pPr>
          </w:p>
        </w:tc>
      </w:tr>
      <w:tr w14:paraId="1151D0C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17BA76EE">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12460F0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19</w:t>
            </w:r>
          </w:p>
        </w:tc>
        <w:tc>
          <w:tcPr>
            <w:tcW w:w="1189" w:type="dxa"/>
            <w:tcBorders>
              <w:top w:val="nil"/>
              <w:left w:val="nil"/>
              <w:bottom w:val="single" w:color="auto" w:sz="4" w:space="0"/>
              <w:right w:val="single" w:color="auto" w:sz="4" w:space="0"/>
            </w:tcBorders>
            <w:shd w:val="clear" w:color="auto" w:fill="auto"/>
            <w:noWrap/>
            <w:vAlign w:val="center"/>
          </w:tcPr>
          <w:p w14:paraId="52751E5D">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3FBA622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十九、住房保障支出</w:t>
            </w:r>
          </w:p>
        </w:tc>
        <w:tc>
          <w:tcPr>
            <w:tcW w:w="609" w:type="dxa"/>
            <w:tcBorders>
              <w:top w:val="nil"/>
              <w:left w:val="nil"/>
              <w:bottom w:val="single" w:color="auto" w:sz="4" w:space="0"/>
              <w:right w:val="single" w:color="auto" w:sz="4" w:space="0"/>
            </w:tcBorders>
            <w:shd w:val="clear" w:color="auto" w:fill="auto"/>
            <w:noWrap/>
            <w:vAlign w:val="center"/>
          </w:tcPr>
          <w:p w14:paraId="56ABA1F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51</w:t>
            </w:r>
          </w:p>
        </w:tc>
        <w:tc>
          <w:tcPr>
            <w:tcW w:w="1189" w:type="dxa"/>
            <w:tcBorders>
              <w:top w:val="nil"/>
              <w:left w:val="nil"/>
              <w:bottom w:val="single" w:color="auto" w:sz="4" w:space="0"/>
              <w:right w:val="single" w:color="auto" w:sz="4" w:space="0"/>
            </w:tcBorders>
            <w:shd w:val="clear" w:color="auto" w:fill="auto"/>
            <w:noWrap/>
            <w:vAlign w:val="center"/>
          </w:tcPr>
          <w:p w14:paraId="608F31E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383.00</w:t>
            </w:r>
          </w:p>
        </w:tc>
        <w:tc>
          <w:tcPr>
            <w:tcW w:w="1543" w:type="dxa"/>
            <w:tcBorders>
              <w:top w:val="nil"/>
              <w:left w:val="nil"/>
              <w:bottom w:val="single" w:color="auto" w:sz="4" w:space="0"/>
              <w:right w:val="single" w:color="auto" w:sz="4" w:space="0"/>
            </w:tcBorders>
            <w:shd w:val="clear" w:color="auto" w:fill="auto"/>
            <w:noWrap/>
            <w:vAlign w:val="center"/>
          </w:tcPr>
          <w:p w14:paraId="619F46A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383.00</w:t>
            </w:r>
          </w:p>
        </w:tc>
        <w:tc>
          <w:tcPr>
            <w:tcW w:w="1667" w:type="dxa"/>
            <w:tcBorders>
              <w:top w:val="nil"/>
              <w:left w:val="nil"/>
              <w:bottom w:val="single" w:color="auto" w:sz="4" w:space="0"/>
              <w:right w:val="single" w:color="auto" w:sz="4" w:space="0"/>
            </w:tcBorders>
            <w:shd w:val="clear" w:color="auto" w:fill="auto"/>
            <w:noWrap/>
            <w:vAlign w:val="center"/>
          </w:tcPr>
          <w:p w14:paraId="77E90642">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451C174">
            <w:pPr>
              <w:jc w:val="left"/>
              <w:rPr>
                <w:rFonts w:hint="eastAsia" w:ascii="Times New Roman" w:hAnsi="Times New Roman" w:eastAsia="仿宋_GB2312" w:cs="Times New Roman"/>
                <w:color w:val="000000"/>
                <w:kern w:val="0"/>
                <w:sz w:val="22"/>
                <w:szCs w:val="22"/>
                <w:lang w:val="en-US" w:eastAsia="zh-CN" w:bidi="ar-SA"/>
              </w:rPr>
            </w:pPr>
          </w:p>
        </w:tc>
      </w:tr>
      <w:tr w14:paraId="66B4ADAB">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4C5B2530">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1092064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w:t>
            </w:r>
          </w:p>
        </w:tc>
        <w:tc>
          <w:tcPr>
            <w:tcW w:w="1189" w:type="dxa"/>
            <w:tcBorders>
              <w:top w:val="nil"/>
              <w:left w:val="nil"/>
              <w:bottom w:val="single" w:color="auto" w:sz="4" w:space="0"/>
              <w:right w:val="single" w:color="auto" w:sz="4" w:space="0"/>
            </w:tcBorders>
            <w:shd w:val="clear" w:color="auto" w:fill="auto"/>
            <w:noWrap/>
            <w:vAlign w:val="center"/>
          </w:tcPr>
          <w:p w14:paraId="142DDB5D">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17B1BED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二十、粮油物资储备支出</w:t>
            </w:r>
          </w:p>
        </w:tc>
        <w:tc>
          <w:tcPr>
            <w:tcW w:w="609" w:type="dxa"/>
            <w:tcBorders>
              <w:top w:val="nil"/>
              <w:left w:val="nil"/>
              <w:bottom w:val="single" w:color="auto" w:sz="4" w:space="0"/>
              <w:right w:val="single" w:color="auto" w:sz="4" w:space="0"/>
            </w:tcBorders>
            <w:shd w:val="clear" w:color="auto" w:fill="auto"/>
            <w:noWrap/>
            <w:vAlign w:val="center"/>
          </w:tcPr>
          <w:p w14:paraId="6E56829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52</w:t>
            </w:r>
          </w:p>
        </w:tc>
        <w:tc>
          <w:tcPr>
            <w:tcW w:w="1189" w:type="dxa"/>
            <w:tcBorders>
              <w:top w:val="nil"/>
              <w:left w:val="nil"/>
              <w:bottom w:val="single" w:color="auto" w:sz="4" w:space="0"/>
              <w:right w:val="single" w:color="auto" w:sz="4" w:space="0"/>
            </w:tcBorders>
            <w:shd w:val="clear" w:color="auto" w:fill="auto"/>
            <w:noWrap/>
            <w:vAlign w:val="center"/>
          </w:tcPr>
          <w:p w14:paraId="726B913C">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19B0D2FA">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1F89D49C">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78109292">
            <w:pPr>
              <w:jc w:val="left"/>
              <w:rPr>
                <w:rFonts w:hint="eastAsia" w:ascii="Times New Roman" w:hAnsi="Times New Roman" w:eastAsia="仿宋_GB2312" w:cs="Times New Roman"/>
                <w:color w:val="000000"/>
                <w:kern w:val="0"/>
                <w:sz w:val="22"/>
                <w:szCs w:val="22"/>
                <w:lang w:val="en-US" w:eastAsia="zh-CN" w:bidi="ar-SA"/>
              </w:rPr>
            </w:pPr>
          </w:p>
        </w:tc>
      </w:tr>
      <w:tr w14:paraId="2F7836BB">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1CEE467E">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31E7B6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21</w:t>
            </w:r>
          </w:p>
        </w:tc>
        <w:tc>
          <w:tcPr>
            <w:tcW w:w="1189" w:type="dxa"/>
            <w:tcBorders>
              <w:top w:val="nil"/>
              <w:left w:val="nil"/>
              <w:bottom w:val="single" w:color="auto" w:sz="4" w:space="0"/>
              <w:right w:val="single" w:color="auto" w:sz="4" w:space="0"/>
            </w:tcBorders>
            <w:shd w:val="clear" w:color="auto" w:fill="auto"/>
            <w:noWrap/>
            <w:vAlign w:val="center"/>
          </w:tcPr>
          <w:p w14:paraId="18117CCE">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4EADBCC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二十一、国有资本经营预算支出</w:t>
            </w:r>
          </w:p>
        </w:tc>
        <w:tc>
          <w:tcPr>
            <w:tcW w:w="609" w:type="dxa"/>
            <w:tcBorders>
              <w:top w:val="nil"/>
              <w:left w:val="nil"/>
              <w:bottom w:val="single" w:color="auto" w:sz="4" w:space="0"/>
              <w:right w:val="single" w:color="auto" w:sz="4" w:space="0"/>
            </w:tcBorders>
            <w:shd w:val="clear" w:color="auto" w:fill="auto"/>
            <w:noWrap/>
            <w:vAlign w:val="center"/>
          </w:tcPr>
          <w:p w14:paraId="7AABBB7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53</w:t>
            </w:r>
          </w:p>
        </w:tc>
        <w:tc>
          <w:tcPr>
            <w:tcW w:w="1189" w:type="dxa"/>
            <w:tcBorders>
              <w:top w:val="nil"/>
              <w:left w:val="nil"/>
              <w:bottom w:val="single" w:color="auto" w:sz="4" w:space="0"/>
              <w:right w:val="single" w:color="auto" w:sz="4" w:space="0"/>
            </w:tcBorders>
            <w:shd w:val="clear" w:color="auto" w:fill="auto"/>
            <w:noWrap/>
            <w:vAlign w:val="center"/>
          </w:tcPr>
          <w:p w14:paraId="17E80831">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5233DFF6">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715641BB">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7320BBBC">
            <w:pPr>
              <w:jc w:val="left"/>
              <w:rPr>
                <w:rFonts w:hint="eastAsia" w:ascii="Times New Roman" w:hAnsi="Times New Roman" w:eastAsia="仿宋_GB2312" w:cs="Times New Roman"/>
                <w:color w:val="000000"/>
                <w:kern w:val="0"/>
                <w:sz w:val="22"/>
                <w:szCs w:val="22"/>
                <w:lang w:val="en-US" w:eastAsia="zh-CN" w:bidi="ar-SA"/>
              </w:rPr>
            </w:pPr>
          </w:p>
        </w:tc>
      </w:tr>
      <w:tr w14:paraId="1DF65259">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3EE80CC7">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769AE8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w:t>
            </w:r>
          </w:p>
        </w:tc>
        <w:tc>
          <w:tcPr>
            <w:tcW w:w="1189" w:type="dxa"/>
            <w:tcBorders>
              <w:top w:val="nil"/>
              <w:left w:val="nil"/>
              <w:bottom w:val="single" w:color="auto" w:sz="4" w:space="0"/>
              <w:right w:val="single" w:color="auto" w:sz="4" w:space="0"/>
            </w:tcBorders>
            <w:shd w:val="clear" w:color="auto" w:fill="auto"/>
            <w:noWrap/>
            <w:vAlign w:val="center"/>
          </w:tcPr>
          <w:p w14:paraId="7233CB19">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36159CD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二十二、灾害防治及应急管理支出</w:t>
            </w:r>
          </w:p>
        </w:tc>
        <w:tc>
          <w:tcPr>
            <w:tcW w:w="609" w:type="dxa"/>
            <w:tcBorders>
              <w:top w:val="nil"/>
              <w:left w:val="nil"/>
              <w:bottom w:val="single" w:color="auto" w:sz="4" w:space="0"/>
              <w:right w:val="single" w:color="auto" w:sz="4" w:space="0"/>
            </w:tcBorders>
            <w:shd w:val="clear" w:color="auto" w:fill="auto"/>
            <w:noWrap/>
            <w:vAlign w:val="center"/>
          </w:tcPr>
          <w:p w14:paraId="586FE20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54</w:t>
            </w:r>
          </w:p>
        </w:tc>
        <w:tc>
          <w:tcPr>
            <w:tcW w:w="1189" w:type="dxa"/>
            <w:tcBorders>
              <w:top w:val="nil"/>
              <w:left w:val="nil"/>
              <w:bottom w:val="single" w:color="auto" w:sz="4" w:space="0"/>
              <w:right w:val="single" w:color="auto" w:sz="4" w:space="0"/>
            </w:tcBorders>
            <w:shd w:val="clear" w:color="auto" w:fill="auto"/>
            <w:noWrap/>
            <w:vAlign w:val="center"/>
          </w:tcPr>
          <w:p w14:paraId="5BA7C9CE">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25EB2CDE">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2E7F76D3">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2C76194A">
            <w:pPr>
              <w:jc w:val="left"/>
              <w:rPr>
                <w:rFonts w:hint="eastAsia" w:ascii="Times New Roman" w:hAnsi="Times New Roman" w:eastAsia="仿宋_GB2312" w:cs="Times New Roman"/>
                <w:color w:val="000000"/>
                <w:kern w:val="0"/>
                <w:sz w:val="22"/>
                <w:szCs w:val="22"/>
                <w:lang w:val="en-US" w:eastAsia="zh-CN" w:bidi="ar-SA"/>
              </w:rPr>
            </w:pPr>
          </w:p>
        </w:tc>
      </w:tr>
      <w:tr w14:paraId="0034B097">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5BE8DCB9">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4120567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23</w:t>
            </w:r>
          </w:p>
        </w:tc>
        <w:tc>
          <w:tcPr>
            <w:tcW w:w="1189" w:type="dxa"/>
            <w:tcBorders>
              <w:top w:val="nil"/>
              <w:left w:val="nil"/>
              <w:bottom w:val="single" w:color="auto" w:sz="4" w:space="0"/>
              <w:right w:val="single" w:color="auto" w:sz="4" w:space="0"/>
            </w:tcBorders>
            <w:shd w:val="clear" w:color="auto" w:fill="auto"/>
            <w:noWrap/>
            <w:vAlign w:val="center"/>
          </w:tcPr>
          <w:p w14:paraId="0DFFA0C1">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25FDE30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二十三、其他支出</w:t>
            </w:r>
          </w:p>
        </w:tc>
        <w:tc>
          <w:tcPr>
            <w:tcW w:w="609" w:type="dxa"/>
            <w:tcBorders>
              <w:top w:val="nil"/>
              <w:left w:val="nil"/>
              <w:bottom w:val="single" w:color="auto" w:sz="4" w:space="0"/>
              <w:right w:val="single" w:color="auto" w:sz="4" w:space="0"/>
            </w:tcBorders>
            <w:shd w:val="clear" w:color="auto" w:fill="auto"/>
            <w:noWrap/>
            <w:vAlign w:val="center"/>
          </w:tcPr>
          <w:p w14:paraId="7A0B814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55</w:t>
            </w:r>
          </w:p>
        </w:tc>
        <w:tc>
          <w:tcPr>
            <w:tcW w:w="1189" w:type="dxa"/>
            <w:tcBorders>
              <w:top w:val="nil"/>
              <w:left w:val="nil"/>
              <w:bottom w:val="single" w:color="auto" w:sz="4" w:space="0"/>
              <w:right w:val="single" w:color="auto" w:sz="4" w:space="0"/>
            </w:tcBorders>
            <w:shd w:val="clear" w:color="auto" w:fill="auto"/>
            <w:noWrap/>
            <w:vAlign w:val="center"/>
          </w:tcPr>
          <w:p w14:paraId="670DA22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543" w:type="dxa"/>
            <w:tcBorders>
              <w:top w:val="nil"/>
              <w:left w:val="nil"/>
              <w:bottom w:val="single" w:color="auto" w:sz="4" w:space="0"/>
              <w:right w:val="single" w:color="auto" w:sz="4" w:space="0"/>
            </w:tcBorders>
            <w:shd w:val="clear" w:color="auto" w:fill="auto"/>
            <w:noWrap/>
            <w:vAlign w:val="center"/>
          </w:tcPr>
          <w:p w14:paraId="59C8D63A">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6A95F4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792" w:type="dxa"/>
            <w:tcBorders>
              <w:top w:val="nil"/>
              <w:left w:val="nil"/>
              <w:bottom w:val="single" w:color="auto" w:sz="4" w:space="0"/>
              <w:right w:val="single" w:color="auto" w:sz="4" w:space="0"/>
            </w:tcBorders>
            <w:shd w:val="clear" w:color="auto" w:fill="auto"/>
            <w:noWrap/>
            <w:vAlign w:val="center"/>
          </w:tcPr>
          <w:p w14:paraId="2914AE31">
            <w:pPr>
              <w:jc w:val="left"/>
              <w:rPr>
                <w:rFonts w:hint="eastAsia" w:ascii="Times New Roman" w:hAnsi="Times New Roman" w:eastAsia="仿宋_GB2312" w:cs="Times New Roman"/>
                <w:color w:val="000000"/>
                <w:kern w:val="0"/>
                <w:sz w:val="22"/>
                <w:szCs w:val="22"/>
                <w:lang w:val="en-US" w:eastAsia="zh-CN" w:bidi="ar-SA"/>
              </w:rPr>
            </w:pPr>
          </w:p>
        </w:tc>
      </w:tr>
      <w:tr w14:paraId="37F949D6">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488A9D1">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7F7C4C7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24</w:t>
            </w:r>
          </w:p>
        </w:tc>
        <w:tc>
          <w:tcPr>
            <w:tcW w:w="1189" w:type="dxa"/>
            <w:tcBorders>
              <w:top w:val="nil"/>
              <w:left w:val="nil"/>
              <w:bottom w:val="single" w:color="auto" w:sz="4" w:space="0"/>
              <w:right w:val="single" w:color="auto" w:sz="4" w:space="0"/>
            </w:tcBorders>
            <w:shd w:val="clear" w:color="auto" w:fill="auto"/>
            <w:noWrap/>
            <w:vAlign w:val="center"/>
          </w:tcPr>
          <w:p w14:paraId="7779FA62">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6DDA900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二十四、债务还本支出</w:t>
            </w:r>
          </w:p>
        </w:tc>
        <w:tc>
          <w:tcPr>
            <w:tcW w:w="609" w:type="dxa"/>
            <w:tcBorders>
              <w:top w:val="nil"/>
              <w:left w:val="nil"/>
              <w:bottom w:val="single" w:color="auto" w:sz="4" w:space="0"/>
              <w:right w:val="single" w:color="auto" w:sz="4" w:space="0"/>
            </w:tcBorders>
            <w:shd w:val="clear" w:color="auto" w:fill="auto"/>
            <w:noWrap/>
            <w:vAlign w:val="center"/>
          </w:tcPr>
          <w:p w14:paraId="374D698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56</w:t>
            </w:r>
          </w:p>
        </w:tc>
        <w:tc>
          <w:tcPr>
            <w:tcW w:w="1189" w:type="dxa"/>
            <w:tcBorders>
              <w:top w:val="nil"/>
              <w:left w:val="nil"/>
              <w:bottom w:val="single" w:color="auto" w:sz="4" w:space="0"/>
              <w:right w:val="single" w:color="auto" w:sz="4" w:space="0"/>
            </w:tcBorders>
            <w:shd w:val="clear" w:color="auto" w:fill="auto"/>
            <w:noWrap/>
            <w:vAlign w:val="center"/>
          </w:tcPr>
          <w:p w14:paraId="1AE802D2">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026B402F">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15314A88">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53B55778">
            <w:pPr>
              <w:jc w:val="left"/>
              <w:rPr>
                <w:rFonts w:hint="eastAsia" w:ascii="Times New Roman" w:hAnsi="Times New Roman" w:eastAsia="仿宋_GB2312" w:cs="Times New Roman"/>
                <w:color w:val="000000"/>
                <w:kern w:val="0"/>
                <w:sz w:val="22"/>
                <w:szCs w:val="22"/>
                <w:lang w:val="en-US" w:eastAsia="zh-CN" w:bidi="ar-SA"/>
              </w:rPr>
            </w:pPr>
          </w:p>
        </w:tc>
      </w:tr>
      <w:tr w14:paraId="0A3DF884">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CB78CD6">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1348702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25</w:t>
            </w:r>
          </w:p>
        </w:tc>
        <w:tc>
          <w:tcPr>
            <w:tcW w:w="1189" w:type="dxa"/>
            <w:tcBorders>
              <w:top w:val="nil"/>
              <w:left w:val="nil"/>
              <w:bottom w:val="single" w:color="auto" w:sz="4" w:space="0"/>
              <w:right w:val="single" w:color="auto" w:sz="4" w:space="0"/>
            </w:tcBorders>
            <w:shd w:val="clear" w:color="auto" w:fill="auto"/>
            <w:noWrap/>
            <w:vAlign w:val="center"/>
          </w:tcPr>
          <w:p w14:paraId="2B0A41E0">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6F9C3A4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二十五、债务付息支出</w:t>
            </w:r>
          </w:p>
        </w:tc>
        <w:tc>
          <w:tcPr>
            <w:tcW w:w="609" w:type="dxa"/>
            <w:tcBorders>
              <w:top w:val="nil"/>
              <w:left w:val="nil"/>
              <w:bottom w:val="single" w:color="auto" w:sz="4" w:space="0"/>
              <w:right w:val="single" w:color="auto" w:sz="4" w:space="0"/>
            </w:tcBorders>
            <w:shd w:val="clear" w:color="auto" w:fill="auto"/>
            <w:noWrap/>
            <w:vAlign w:val="center"/>
          </w:tcPr>
          <w:p w14:paraId="156D096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57</w:t>
            </w:r>
          </w:p>
        </w:tc>
        <w:tc>
          <w:tcPr>
            <w:tcW w:w="1189" w:type="dxa"/>
            <w:tcBorders>
              <w:top w:val="nil"/>
              <w:left w:val="nil"/>
              <w:bottom w:val="single" w:color="auto" w:sz="4" w:space="0"/>
              <w:right w:val="single" w:color="auto" w:sz="4" w:space="0"/>
            </w:tcBorders>
            <w:shd w:val="clear" w:color="auto" w:fill="auto"/>
            <w:noWrap/>
            <w:vAlign w:val="center"/>
          </w:tcPr>
          <w:p w14:paraId="7CF0D9EB">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7277A812">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208457BC">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1B44047E">
            <w:pPr>
              <w:jc w:val="left"/>
              <w:rPr>
                <w:rFonts w:hint="eastAsia" w:ascii="Times New Roman" w:hAnsi="Times New Roman" w:eastAsia="仿宋_GB2312" w:cs="Times New Roman"/>
                <w:color w:val="000000"/>
                <w:kern w:val="0"/>
                <w:sz w:val="22"/>
                <w:szCs w:val="22"/>
                <w:lang w:val="en-US" w:eastAsia="zh-CN" w:bidi="ar-SA"/>
              </w:rPr>
            </w:pPr>
          </w:p>
        </w:tc>
      </w:tr>
      <w:tr w14:paraId="1F6709B6">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67913465">
            <w:pPr>
              <w:jc w:val="left"/>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62B5419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26</w:t>
            </w:r>
          </w:p>
        </w:tc>
        <w:tc>
          <w:tcPr>
            <w:tcW w:w="1189" w:type="dxa"/>
            <w:tcBorders>
              <w:top w:val="nil"/>
              <w:left w:val="nil"/>
              <w:bottom w:val="single" w:color="auto" w:sz="4" w:space="0"/>
              <w:right w:val="single" w:color="auto" w:sz="4" w:space="0"/>
            </w:tcBorders>
            <w:shd w:val="clear" w:color="auto" w:fill="auto"/>
            <w:noWrap/>
            <w:vAlign w:val="center"/>
          </w:tcPr>
          <w:p w14:paraId="16B59704">
            <w:pPr>
              <w:jc w:val="left"/>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single" w:color="auto" w:sz="4" w:space="0"/>
              <w:right w:val="single" w:color="auto" w:sz="4" w:space="0"/>
            </w:tcBorders>
            <w:shd w:val="clear" w:color="auto" w:fill="auto"/>
            <w:noWrap/>
            <w:vAlign w:val="center"/>
          </w:tcPr>
          <w:p w14:paraId="7E18058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二十六、抗疫特别国债安排的支出</w:t>
            </w:r>
          </w:p>
        </w:tc>
        <w:tc>
          <w:tcPr>
            <w:tcW w:w="609" w:type="dxa"/>
            <w:tcBorders>
              <w:top w:val="nil"/>
              <w:left w:val="nil"/>
              <w:bottom w:val="single" w:color="auto" w:sz="4" w:space="0"/>
              <w:right w:val="single" w:color="auto" w:sz="4" w:space="0"/>
            </w:tcBorders>
            <w:shd w:val="clear" w:color="auto" w:fill="auto"/>
            <w:noWrap/>
            <w:vAlign w:val="center"/>
          </w:tcPr>
          <w:p w14:paraId="5E831BE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58</w:t>
            </w:r>
          </w:p>
        </w:tc>
        <w:tc>
          <w:tcPr>
            <w:tcW w:w="1189" w:type="dxa"/>
            <w:tcBorders>
              <w:top w:val="nil"/>
              <w:left w:val="nil"/>
              <w:bottom w:val="single" w:color="auto" w:sz="4" w:space="0"/>
              <w:right w:val="single" w:color="auto" w:sz="4" w:space="0"/>
            </w:tcBorders>
            <w:shd w:val="clear" w:color="auto" w:fill="auto"/>
            <w:noWrap/>
            <w:vAlign w:val="center"/>
          </w:tcPr>
          <w:p w14:paraId="128EC74E">
            <w:pPr>
              <w:jc w:val="left"/>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5E39BB7C">
            <w:pPr>
              <w:jc w:val="left"/>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24D43A5">
            <w:pPr>
              <w:jc w:val="left"/>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2B7A6EA9">
            <w:pPr>
              <w:jc w:val="left"/>
              <w:rPr>
                <w:rFonts w:hint="eastAsia" w:ascii="Times New Roman" w:hAnsi="Times New Roman" w:eastAsia="仿宋_GB2312" w:cs="Times New Roman"/>
                <w:color w:val="000000"/>
                <w:kern w:val="0"/>
                <w:sz w:val="22"/>
                <w:szCs w:val="22"/>
                <w:lang w:val="en-US" w:eastAsia="zh-CN" w:bidi="ar-SA"/>
              </w:rPr>
            </w:pPr>
          </w:p>
        </w:tc>
      </w:tr>
      <w:tr w14:paraId="157D59D2">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25B5EA23">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本年收入合计</w:t>
            </w:r>
          </w:p>
        </w:tc>
        <w:tc>
          <w:tcPr>
            <w:tcW w:w="609" w:type="dxa"/>
            <w:tcBorders>
              <w:top w:val="nil"/>
              <w:left w:val="nil"/>
              <w:bottom w:val="single" w:color="auto" w:sz="4" w:space="0"/>
              <w:right w:val="single" w:color="auto" w:sz="4" w:space="0"/>
            </w:tcBorders>
            <w:shd w:val="clear" w:color="auto" w:fill="auto"/>
            <w:noWrap/>
            <w:vAlign w:val="center"/>
          </w:tcPr>
          <w:p w14:paraId="71457D46">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27</w:t>
            </w:r>
          </w:p>
        </w:tc>
        <w:tc>
          <w:tcPr>
            <w:tcW w:w="1189" w:type="dxa"/>
            <w:tcBorders>
              <w:top w:val="nil"/>
              <w:left w:val="nil"/>
              <w:bottom w:val="single" w:color="auto" w:sz="4" w:space="0"/>
              <w:right w:val="single" w:color="auto" w:sz="4" w:space="0"/>
            </w:tcBorders>
            <w:shd w:val="clear" w:color="auto" w:fill="auto"/>
            <w:noWrap/>
            <w:vAlign w:val="center"/>
          </w:tcPr>
          <w:p w14:paraId="21E2E2BE">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7167.37</w:t>
            </w:r>
          </w:p>
        </w:tc>
        <w:tc>
          <w:tcPr>
            <w:tcW w:w="2412" w:type="dxa"/>
            <w:tcBorders>
              <w:top w:val="nil"/>
              <w:left w:val="nil"/>
              <w:bottom w:val="single" w:color="auto" w:sz="4" w:space="0"/>
              <w:right w:val="single" w:color="auto" w:sz="4" w:space="0"/>
            </w:tcBorders>
            <w:shd w:val="clear" w:color="auto" w:fill="auto"/>
            <w:noWrap/>
            <w:vAlign w:val="center"/>
          </w:tcPr>
          <w:p w14:paraId="55160B6D">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本年支出合计</w:t>
            </w:r>
          </w:p>
        </w:tc>
        <w:tc>
          <w:tcPr>
            <w:tcW w:w="609" w:type="dxa"/>
            <w:tcBorders>
              <w:top w:val="nil"/>
              <w:left w:val="nil"/>
              <w:bottom w:val="single" w:color="auto" w:sz="4" w:space="0"/>
              <w:right w:val="single" w:color="auto" w:sz="4" w:space="0"/>
            </w:tcBorders>
            <w:shd w:val="clear" w:color="auto" w:fill="auto"/>
            <w:noWrap/>
            <w:vAlign w:val="center"/>
          </w:tcPr>
          <w:p w14:paraId="055EA9E8">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59</w:t>
            </w:r>
          </w:p>
        </w:tc>
        <w:tc>
          <w:tcPr>
            <w:tcW w:w="1189" w:type="dxa"/>
            <w:tcBorders>
              <w:top w:val="nil"/>
              <w:left w:val="nil"/>
              <w:bottom w:val="single" w:color="auto" w:sz="4" w:space="0"/>
              <w:right w:val="single" w:color="auto" w:sz="4" w:space="0"/>
            </w:tcBorders>
            <w:shd w:val="clear" w:color="auto" w:fill="auto"/>
            <w:noWrap/>
            <w:vAlign w:val="center"/>
          </w:tcPr>
          <w:p w14:paraId="145835C8">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7167.37</w:t>
            </w:r>
          </w:p>
        </w:tc>
        <w:tc>
          <w:tcPr>
            <w:tcW w:w="1543" w:type="dxa"/>
            <w:tcBorders>
              <w:top w:val="nil"/>
              <w:left w:val="nil"/>
              <w:bottom w:val="single" w:color="auto" w:sz="4" w:space="0"/>
              <w:right w:val="single" w:color="auto" w:sz="4" w:space="0"/>
            </w:tcBorders>
            <w:shd w:val="clear" w:color="auto" w:fill="auto"/>
            <w:noWrap/>
            <w:vAlign w:val="center"/>
          </w:tcPr>
          <w:p w14:paraId="7C71507B">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7156.68</w:t>
            </w:r>
          </w:p>
        </w:tc>
        <w:tc>
          <w:tcPr>
            <w:tcW w:w="1667" w:type="dxa"/>
            <w:tcBorders>
              <w:top w:val="nil"/>
              <w:left w:val="nil"/>
              <w:bottom w:val="single" w:color="auto" w:sz="4" w:space="0"/>
              <w:right w:val="single" w:color="auto" w:sz="4" w:space="0"/>
            </w:tcBorders>
            <w:shd w:val="clear" w:color="auto" w:fill="auto"/>
            <w:noWrap/>
            <w:vAlign w:val="center"/>
          </w:tcPr>
          <w:p w14:paraId="02466E78">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792" w:type="dxa"/>
            <w:tcBorders>
              <w:top w:val="nil"/>
              <w:left w:val="nil"/>
              <w:bottom w:val="single" w:color="auto" w:sz="4" w:space="0"/>
              <w:right w:val="single" w:color="auto" w:sz="4" w:space="0"/>
            </w:tcBorders>
            <w:shd w:val="clear" w:color="auto" w:fill="auto"/>
            <w:noWrap/>
            <w:vAlign w:val="center"/>
          </w:tcPr>
          <w:p w14:paraId="743EE48B">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F8D714A">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8851C9B">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年初财政拨款结转和结余</w:t>
            </w:r>
          </w:p>
        </w:tc>
        <w:tc>
          <w:tcPr>
            <w:tcW w:w="609" w:type="dxa"/>
            <w:tcBorders>
              <w:top w:val="nil"/>
              <w:left w:val="nil"/>
              <w:bottom w:val="single" w:color="auto" w:sz="4" w:space="0"/>
              <w:right w:val="single" w:color="auto" w:sz="4" w:space="0"/>
            </w:tcBorders>
            <w:shd w:val="clear" w:color="auto" w:fill="auto"/>
            <w:noWrap/>
            <w:vAlign w:val="center"/>
          </w:tcPr>
          <w:p w14:paraId="06E90D11">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28</w:t>
            </w:r>
          </w:p>
        </w:tc>
        <w:tc>
          <w:tcPr>
            <w:tcW w:w="1189" w:type="dxa"/>
            <w:tcBorders>
              <w:top w:val="nil"/>
              <w:left w:val="nil"/>
              <w:bottom w:val="single" w:color="auto" w:sz="4" w:space="0"/>
              <w:right w:val="single" w:color="auto" w:sz="4" w:space="0"/>
            </w:tcBorders>
            <w:shd w:val="clear" w:color="auto" w:fill="auto"/>
            <w:noWrap/>
            <w:vAlign w:val="center"/>
          </w:tcPr>
          <w:p w14:paraId="5506552D">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2412" w:type="dxa"/>
            <w:tcBorders>
              <w:top w:val="nil"/>
              <w:left w:val="nil"/>
              <w:bottom w:val="single" w:color="auto" w:sz="4" w:space="0"/>
              <w:right w:val="single" w:color="auto" w:sz="4" w:space="0"/>
            </w:tcBorders>
            <w:shd w:val="clear" w:color="auto" w:fill="auto"/>
            <w:noWrap/>
            <w:vAlign w:val="center"/>
          </w:tcPr>
          <w:p w14:paraId="0769C6CE">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年末财政拨款结转和结余</w:t>
            </w:r>
          </w:p>
        </w:tc>
        <w:tc>
          <w:tcPr>
            <w:tcW w:w="609" w:type="dxa"/>
            <w:tcBorders>
              <w:top w:val="nil"/>
              <w:left w:val="nil"/>
              <w:bottom w:val="single" w:color="auto" w:sz="4" w:space="0"/>
              <w:right w:val="single" w:color="auto" w:sz="4" w:space="0"/>
            </w:tcBorders>
            <w:shd w:val="clear" w:color="auto" w:fill="auto"/>
            <w:noWrap/>
            <w:vAlign w:val="center"/>
          </w:tcPr>
          <w:p w14:paraId="53D96AAD">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60</w:t>
            </w:r>
          </w:p>
        </w:tc>
        <w:tc>
          <w:tcPr>
            <w:tcW w:w="1189" w:type="dxa"/>
            <w:tcBorders>
              <w:top w:val="nil"/>
              <w:left w:val="nil"/>
              <w:bottom w:val="single" w:color="auto" w:sz="4" w:space="0"/>
              <w:right w:val="single" w:color="auto" w:sz="4" w:space="0"/>
            </w:tcBorders>
            <w:shd w:val="clear" w:color="auto" w:fill="auto"/>
            <w:noWrap/>
            <w:vAlign w:val="center"/>
          </w:tcPr>
          <w:p w14:paraId="04081093">
            <w:pPr>
              <w:widowControl/>
              <w:jc w:val="left"/>
              <w:textAlignment w:val="center"/>
              <w:rPr>
                <w:rFonts w:hint="eastAsia" w:ascii="Times New Roman" w:hAnsi="Times New Roman" w:eastAsia="仿宋_GB2312" w:cs="Times New Roman"/>
                <w:color w:val="000000"/>
                <w:kern w:val="0"/>
                <w:sz w:val="22"/>
                <w:szCs w:val="22"/>
                <w:lang w:val="en-US" w:eastAsia="zh-CN" w:bidi="ar-SA"/>
              </w:rPr>
            </w:pPr>
            <w:r>
              <w:t>0.00</w:t>
            </w:r>
          </w:p>
        </w:tc>
        <w:tc>
          <w:tcPr>
            <w:tcW w:w="1543" w:type="dxa"/>
            <w:tcBorders>
              <w:top w:val="nil"/>
              <w:left w:val="nil"/>
              <w:bottom w:val="single" w:color="auto" w:sz="4" w:space="0"/>
              <w:right w:val="single" w:color="auto" w:sz="4" w:space="0"/>
            </w:tcBorders>
            <w:shd w:val="clear" w:color="auto" w:fill="auto"/>
            <w:noWrap/>
            <w:vAlign w:val="center"/>
          </w:tcPr>
          <w:p w14:paraId="2CDE5913">
            <w:pPr>
              <w:widowControl/>
              <w:jc w:val="left"/>
              <w:textAlignment w:val="center"/>
              <w:rPr>
                <w:rFonts w:hint="eastAsia" w:ascii="Times New Roman" w:hAnsi="Times New Roman" w:eastAsia="仿宋_GB2312" w:cs="Times New Roman"/>
                <w:color w:val="000000"/>
                <w:kern w:val="0"/>
                <w:sz w:val="22"/>
                <w:szCs w:val="22"/>
                <w:lang w:val="en-US" w:eastAsia="zh-CN" w:bidi="ar-SA"/>
              </w:rPr>
            </w:pPr>
            <w:r>
              <w:t>0.00</w:t>
            </w:r>
          </w:p>
        </w:tc>
        <w:tc>
          <w:tcPr>
            <w:tcW w:w="1667" w:type="dxa"/>
            <w:tcBorders>
              <w:top w:val="nil"/>
              <w:left w:val="nil"/>
              <w:bottom w:val="single" w:color="auto" w:sz="4" w:space="0"/>
              <w:right w:val="single" w:color="auto" w:sz="4" w:space="0"/>
            </w:tcBorders>
            <w:shd w:val="clear" w:color="auto" w:fill="auto"/>
            <w:noWrap/>
            <w:vAlign w:val="center"/>
          </w:tcPr>
          <w:p w14:paraId="140C0096">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1E09898B">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A855649">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0EA84CFB">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一般公共预算财政拨款</w:t>
            </w:r>
          </w:p>
        </w:tc>
        <w:tc>
          <w:tcPr>
            <w:tcW w:w="609" w:type="dxa"/>
            <w:tcBorders>
              <w:top w:val="nil"/>
              <w:left w:val="nil"/>
              <w:bottom w:val="single" w:color="auto" w:sz="4" w:space="0"/>
              <w:right w:val="single" w:color="auto" w:sz="4" w:space="0"/>
            </w:tcBorders>
            <w:shd w:val="clear" w:color="auto" w:fill="auto"/>
            <w:noWrap/>
            <w:vAlign w:val="center"/>
          </w:tcPr>
          <w:p w14:paraId="136D0063">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29</w:t>
            </w:r>
          </w:p>
        </w:tc>
        <w:tc>
          <w:tcPr>
            <w:tcW w:w="1189" w:type="dxa"/>
            <w:tcBorders>
              <w:top w:val="nil"/>
              <w:left w:val="nil"/>
              <w:bottom w:val="single" w:color="auto" w:sz="4" w:space="0"/>
              <w:right w:val="single" w:color="auto" w:sz="4" w:space="0"/>
            </w:tcBorders>
            <w:shd w:val="clear" w:color="auto" w:fill="auto"/>
            <w:noWrap/>
            <w:vAlign w:val="center"/>
          </w:tcPr>
          <w:p w14:paraId="3C560461">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2412" w:type="dxa"/>
            <w:tcBorders>
              <w:top w:val="nil"/>
              <w:left w:val="nil"/>
              <w:bottom w:val="single" w:color="auto" w:sz="4" w:space="0"/>
              <w:right w:val="single" w:color="auto" w:sz="4" w:space="0"/>
            </w:tcBorders>
            <w:shd w:val="clear" w:color="auto" w:fill="auto"/>
            <w:noWrap/>
            <w:vAlign w:val="center"/>
          </w:tcPr>
          <w:p w14:paraId="5CAE7232">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6FD026C0">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61</w:t>
            </w:r>
          </w:p>
        </w:tc>
        <w:tc>
          <w:tcPr>
            <w:tcW w:w="1189" w:type="dxa"/>
            <w:tcBorders>
              <w:top w:val="nil"/>
              <w:left w:val="nil"/>
              <w:bottom w:val="single" w:color="auto" w:sz="4" w:space="0"/>
              <w:right w:val="single" w:color="auto" w:sz="4" w:space="0"/>
            </w:tcBorders>
            <w:shd w:val="clear" w:color="auto" w:fill="auto"/>
            <w:noWrap/>
            <w:vAlign w:val="center"/>
          </w:tcPr>
          <w:p w14:paraId="2C7E44E0">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778720BE">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6123248D">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0CE3D674">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1EC41222">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5E9278E2">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政府性基金预算财政拨款</w:t>
            </w:r>
          </w:p>
        </w:tc>
        <w:tc>
          <w:tcPr>
            <w:tcW w:w="609" w:type="dxa"/>
            <w:tcBorders>
              <w:top w:val="nil"/>
              <w:left w:val="nil"/>
              <w:bottom w:val="single" w:color="auto" w:sz="4" w:space="0"/>
              <w:right w:val="single" w:color="auto" w:sz="4" w:space="0"/>
            </w:tcBorders>
            <w:shd w:val="clear" w:color="auto" w:fill="auto"/>
            <w:noWrap/>
            <w:vAlign w:val="center"/>
          </w:tcPr>
          <w:p w14:paraId="2146B419">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w:t>
            </w:r>
          </w:p>
        </w:tc>
        <w:tc>
          <w:tcPr>
            <w:tcW w:w="1189" w:type="dxa"/>
            <w:tcBorders>
              <w:top w:val="nil"/>
              <w:left w:val="nil"/>
              <w:bottom w:val="single" w:color="auto" w:sz="4" w:space="0"/>
              <w:right w:val="single" w:color="auto" w:sz="4" w:space="0"/>
            </w:tcBorders>
            <w:shd w:val="clear" w:color="auto" w:fill="auto"/>
            <w:noWrap/>
            <w:vAlign w:val="center"/>
          </w:tcPr>
          <w:p w14:paraId="087EE52A">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2412" w:type="dxa"/>
            <w:tcBorders>
              <w:top w:val="nil"/>
              <w:left w:val="nil"/>
              <w:bottom w:val="single" w:color="auto" w:sz="4" w:space="0"/>
              <w:right w:val="single" w:color="auto" w:sz="4" w:space="0"/>
            </w:tcBorders>
            <w:shd w:val="clear" w:color="auto" w:fill="auto"/>
            <w:noWrap/>
            <w:vAlign w:val="center"/>
          </w:tcPr>
          <w:p w14:paraId="1368A07A">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single" w:color="auto" w:sz="4" w:space="0"/>
              <w:right w:val="single" w:color="auto" w:sz="4" w:space="0"/>
            </w:tcBorders>
            <w:shd w:val="clear" w:color="auto" w:fill="auto"/>
            <w:noWrap/>
            <w:vAlign w:val="center"/>
          </w:tcPr>
          <w:p w14:paraId="2241A04C">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62</w:t>
            </w:r>
          </w:p>
        </w:tc>
        <w:tc>
          <w:tcPr>
            <w:tcW w:w="1189" w:type="dxa"/>
            <w:tcBorders>
              <w:top w:val="nil"/>
              <w:left w:val="nil"/>
              <w:bottom w:val="single" w:color="auto" w:sz="4" w:space="0"/>
              <w:right w:val="single" w:color="auto" w:sz="4" w:space="0"/>
            </w:tcBorders>
            <w:shd w:val="clear" w:color="auto" w:fill="auto"/>
            <w:noWrap/>
            <w:vAlign w:val="center"/>
          </w:tcPr>
          <w:p w14:paraId="7C465CEC">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single" w:color="auto" w:sz="4" w:space="0"/>
              <w:right w:val="single" w:color="auto" w:sz="4" w:space="0"/>
            </w:tcBorders>
            <w:shd w:val="clear" w:color="auto" w:fill="auto"/>
            <w:noWrap/>
            <w:vAlign w:val="center"/>
          </w:tcPr>
          <w:p w14:paraId="1CFFEDF6">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single" w:color="auto" w:sz="4" w:space="0"/>
              <w:right w:val="single" w:color="auto" w:sz="4" w:space="0"/>
            </w:tcBorders>
            <w:shd w:val="clear" w:color="auto" w:fill="auto"/>
            <w:noWrap/>
            <w:vAlign w:val="center"/>
          </w:tcPr>
          <w:p w14:paraId="3A8F9BAB">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single" w:color="auto" w:sz="4" w:space="0"/>
              <w:right w:val="single" w:color="auto" w:sz="4" w:space="0"/>
            </w:tcBorders>
            <w:shd w:val="clear" w:color="auto" w:fill="auto"/>
            <w:noWrap/>
            <w:vAlign w:val="center"/>
          </w:tcPr>
          <w:p w14:paraId="55BCF801">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15E05F9">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nil"/>
              <w:right w:val="single" w:color="auto" w:sz="4" w:space="0"/>
            </w:tcBorders>
            <w:shd w:val="clear" w:color="auto" w:fill="auto"/>
            <w:noWrap/>
            <w:vAlign w:val="center"/>
          </w:tcPr>
          <w:p w14:paraId="1900F0DC">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国有资本经营预算财政拨款</w:t>
            </w:r>
          </w:p>
        </w:tc>
        <w:tc>
          <w:tcPr>
            <w:tcW w:w="609" w:type="dxa"/>
            <w:tcBorders>
              <w:top w:val="nil"/>
              <w:left w:val="nil"/>
              <w:bottom w:val="nil"/>
              <w:right w:val="single" w:color="auto" w:sz="4" w:space="0"/>
            </w:tcBorders>
            <w:shd w:val="clear" w:color="auto" w:fill="auto"/>
            <w:noWrap/>
            <w:vAlign w:val="center"/>
          </w:tcPr>
          <w:p w14:paraId="2107AFDD">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w:t>
            </w:r>
          </w:p>
        </w:tc>
        <w:tc>
          <w:tcPr>
            <w:tcW w:w="1189" w:type="dxa"/>
            <w:tcBorders>
              <w:top w:val="nil"/>
              <w:left w:val="nil"/>
              <w:bottom w:val="nil"/>
              <w:right w:val="single" w:color="auto" w:sz="4" w:space="0"/>
            </w:tcBorders>
            <w:shd w:val="clear" w:color="auto" w:fill="auto"/>
            <w:noWrap/>
            <w:vAlign w:val="center"/>
          </w:tcPr>
          <w:p w14:paraId="2B765E18">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2412" w:type="dxa"/>
            <w:tcBorders>
              <w:top w:val="nil"/>
              <w:left w:val="nil"/>
              <w:bottom w:val="nil"/>
              <w:right w:val="single" w:color="auto" w:sz="4" w:space="0"/>
            </w:tcBorders>
            <w:shd w:val="clear" w:color="auto" w:fill="auto"/>
            <w:noWrap/>
            <w:vAlign w:val="center"/>
          </w:tcPr>
          <w:p w14:paraId="1278FB7E">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609" w:type="dxa"/>
            <w:tcBorders>
              <w:top w:val="nil"/>
              <w:left w:val="nil"/>
              <w:bottom w:val="nil"/>
              <w:right w:val="single" w:color="auto" w:sz="4" w:space="0"/>
            </w:tcBorders>
            <w:shd w:val="clear" w:color="auto" w:fill="auto"/>
            <w:noWrap/>
            <w:vAlign w:val="center"/>
          </w:tcPr>
          <w:p w14:paraId="2F384AB6">
            <w:pPr>
              <w:widowControl/>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63</w:t>
            </w:r>
          </w:p>
        </w:tc>
        <w:tc>
          <w:tcPr>
            <w:tcW w:w="1189" w:type="dxa"/>
            <w:tcBorders>
              <w:top w:val="nil"/>
              <w:left w:val="nil"/>
              <w:bottom w:val="nil"/>
              <w:right w:val="single" w:color="auto" w:sz="4" w:space="0"/>
            </w:tcBorders>
            <w:shd w:val="clear" w:color="auto" w:fill="auto"/>
            <w:noWrap/>
            <w:vAlign w:val="center"/>
          </w:tcPr>
          <w:p w14:paraId="09DBCB2B">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543" w:type="dxa"/>
            <w:tcBorders>
              <w:top w:val="nil"/>
              <w:left w:val="nil"/>
              <w:bottom w:val="nil"/>
              <w:right w:val="single" w:color="auto" w:sz="4" w:space="0"/>
            </w:tcBorders>
            <w:shd w:val="clear" w:color="auto" w:fill="auto"/>
            <w:noWrap/>
            <w:vAlign w:val="center"/>
          </w:tcPr>
          <w:p w14:paraId="24BDD71C">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667" w:type="dxa"/>
            <w:tcBorders>
              <w:top w:val="nil"/>
              <w:left w:val="nil"/>
              <w:bottom w:val="nil"/>
              <w:right w:val="single" w:color="auto" w:sz="4" w:space="0"/>
            </w:tcBorders>
            <w:shd w:val="clear" w:color="auto" w:fill="auto"/>
            <w:noWrap/>
            <w:vAlign w:val="center"/>
          </w:tcPr>
          <w:p w14:paraId="02B7112A">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792" w:type="dxa"/>
            <w:tcBorders>
              <w:top w:val="nil"/>
              <w:left w:val="nil"/>
              <w:bottom w:val="nil"/>
              <w:right w:val="single" w:color="auto" w:sz="4" w:space="0"/>
            </w:tcBorders>
            <w:shd w:val="clear" w:color="auto" w:fill="auto"/>
            <w:noWrap/>
            <w:vAlign w:val="center"/>
          </w:tcPr>
          <w:p w14:paraId="7C690BBD">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D45A249">
        <w:tblPrEx>
          <w:tblCellMar>
            <w:top w:w="0" w:type="dxa"/>
            <w:left w:w="108" w:type="dxa"/>
            <w:bottom w:w="0" w:type="dxa"/>
            <w:right w:w="108" w:type="dxa"/>
          </w:tblCellMar>
        </w:tblPrEx>
        <w:trPr>
          <w:trHeight w:val="402" w:hRule="atLeast"/>
          <w:jc w:val="center"/>
        </w:trPr>
        <w:tc>
          <w:tcPr>
            <w:tcW w:w="3210" w:type="dxa"/>
            <w:tcBorders>
              <w:top w:val="nil"/>
              <w:left w:val="single" w:color="auto" w:sz="4" w:space="0"/>
              <w:bottom w:val="single" w:color="auto" w:sz="4" w:space="0"/>
              <w:right w:val="single" w:color="auto" w:sz="4" w:space="0"/>
            </w:tcBorders>
            <w:shd w:val="clear" w:color="auto" w:fill="auto"/>
            <w:noWrap/>
            <w:vAlign w:val="center"/>
          </w:tcPr>
          <w:p w14:paraId="45726FDE">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总计</w:t>
            </w:r>
          </w:p>
        </w:tc>
        <w:tc>
          <w:tcPr>
            <w:tcW w:w="609" w:type="dxa"/>
            <w:tcBorders>
              <w:top w:val="nil"/>
              <w:left w:val="nil"/>
              <w:bottom w:val="single" w:color="auto" w:sz="4" w:space="0"/>
              <w:right w:val="single" w:color="auto" w:sz="4" w:space="0"/>
            </w:tcBorders>
            <w:shd w:val="clear" w:color="auto" w:fill="auto"/>
            <w:noWrap/>
            <w:vAlign w:val="center"/>
          </w:tcPr>
          <w:p w14:paraId="169B6EA2">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32</w:t>
            </w:r>
          </w:p>
        </w:tc>
        <w:tc>
          <w:tcPr>
            <w:tcW w:w="1189" w:type="dxa"/>
            <w:tcBorders>
              <w:top w:val="nil"/>
              <w:left w:val="nil"/>
              <w:bottom w:val="single" w:color="auto" w:sz="4" w:space="0"/>
              <w:right w:val="single" w:color="auto" w:sz="4" w:space="0"/>
            </w:tcBorders>
            <w:shd w:val="clear" w:color="auto" w:fill="auto"/>
            <w:noWrap/>
            <w:vAlign w:val="center"/>
          </w:tcPr>
          <w:p w14:paraId="28E01338">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7167.37</w:t>
            </w:r>
          </w:p>
        </w:tc>
        <w:tc>
          <w:tcPr>
            <w:tcW w:w="2412" w:type="dxa"/>
            <w:tcBorders>
              <w:top w:val="nil"/>
              <w:left w:val="nil"/>
              <w:bottom w:val="single" w:color="auto" w:sz="4" w:space="0"/>
              <w:right w:val="single" w:color="auto" w:sz="4" w:space="0"/>
            </w:tcBorders>
            <w:shd w:val="clear" w:color="auto" w:fill="auto"/>
            <w:noWrap/>
            <w:vAlign w:val="center"/>
          </w:tcPr>
          <w:p w14:paraId="2168C63B">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总计</w:t>
            </w:r>
          </w:p>
        </w:tc>
        <w:tc>
          <w:tcPr>
            <w:tcW w:w="609" w:type="dxa"/>
            <w:tcBorders>
              <w:top w:val="nil"/>
              <w:left w:val="nil"/>
              <w:bottom w:val="single" w:color="auto" w:sz="4" w:space="0"/>
              <w:right w:val="single" w:color="auto" w:sz="4" w:space="0"/>
            </w:tcBorders>
            <w:shd w:val="clear" w:color="auto" w:fill="auto"/>
            <w:noWrap/>
            <w:vAlign w:val="center"/>
          </w:tcPr>
          <w:p w14:paraId="2FEAE454">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64</w:t>
            </w:r>
          </w:p>
        </w:tc>
        <w:tc>
          <w:tcPr>
            <w:tcW w:w="1189" w:type="dxa"/>
            <w:tcBorders>
              <w:top w:val="nil"/>
              <w:left w:val="nil"/>
              <w:bottom w:val="single" w:color="auto" w:sz="4" w:space="0"/>
              <w:right w:val="single" w:color="auto" w:sz="4" w:space="0"/>
            </w:tcBorders>
            <w:shd w:val="clear" w:color="auto" w:fill="auto"/>
            <w:noWrap/>
            <w:vAlign w:val="center"/>
          </w:tcPr>
          <w:p w14:paraId="31CEA3EA">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7167.37</w:t>
            </w:r>
          </w:p>
        </w:tc>
        <w:tc>
          <w:tcPr>
            <w:tcW w:w="1543" w:type="dxa"/>
            <w:tcBorders>
              <w:top w:val="nil"/>
              <w:left w:val="nil"/>
              <w:bottom w:val="single" w:color="auto" w:sz="4" w:space="0"/>
              <w:right w:val="single" w:color="auto" w:sz="4" w:space="0"/>
            </w:tcBorders>
            <w:shd w:val="clear" w:color="auto" w:fill="auto"/>
            <w:noWrap/>
            <w:vAlign w:val="center"/>
          </w:tcPr>
          <w:p w14:paraId="440F1A8C">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7156.68</w:t>
            </w:r>
          </w:p>
        </w:tc>
        <w:tc>
          <w:tcPr>
            <w:tcW w:w="1667" w:type="dxa"/>
            <w:tcBorders>
              <w:top w:val="nil"/>
              <w:left w:val="nil"/>
              <w:bottom w:val="single" w:color="auto" w:sz="4" w:space="0"/>
              <w:right w:val="single" w:color="auto" w:sz="4" w:space="0"/>
            </w:tcBorders>
            <w:shd w:val="clear" w:color="auto" w:fill="auto"/>
            <w:noWrap/>
            <w:vAlign w:val="center"/>
          </w:tcPr>
          <w:p w14:paraId="14203B4D">
            <w:pPr>
              <w:widowControl/>
              <w:jc w:val="left"/>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792" w:type="dxa"/>
            <w:tcBorders>
              <w:top w:val="nil"/>
              <w:left w:val="nil"/>
              <w:bottom w:val="single" w:color="auto" w:sz="4" w:space="0"/>
              <w:right w:val="single" w:color="auto" w:sz="4" w:space="0"/>
            </w:tcBorders>
            <w:shd w:val="clear" w:color="auto" w:fill="auto"/>
            <w:noWrap/>
            <w:vAlign w:val="center"/>
          </w:tcPr>
          <w:p w14:paraId="7104B99C">
            <w:pPr>
              <w:widowControl/>
              <w:jc w:val="left"/>
              <w:textAlignment w:val="center"/>
              <w:rPr>
                <w:rFonts w:hint="eastAsia" w:ascii="Times New Roman" w:hAnsi="Times New Roman" w:eastAsia="仿宋_GB2312" w:cs="Times New Roman"/>
                <w:color w:val="000000"/>
                <w:kern w:val="0"/>
                <w:sz w:val="22"/>
                <w:szCs w:val="22"/>
                <w:lang w:val="en-US" w:eastAsia="zh-CN" w:bidi="ar-SA"/>
              </w:rPr>
            </w:pPr>
          </w:p>
        </w:tc>
      </w:tr>
    </w:tbl>
    <w:p w14:paraId="2910E2A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8BE412B">
      <w:pPr>
        <w:widowControl/>
        <w:jc w:val="center"/>
        <w:rPr>
          <w:rFonts w:ascii="Times New Roman" w:hAnsi="Times New Roman" w:eastAsia="方正小标宋_GBK" w:cs="Times New Roman"/>
          <w:kern w:val="0"/>
          <w:sz w:val="36"/>
          <w:szCs w:val="36"/>
        </w:rPr>
      </w:pPr>
    </w:p>
    <w:p w14:paraId="36D3CCD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89ED63E">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4ED022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5945902">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E8427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DEE67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7D09EB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08F0DC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90317C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8B2900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67FD84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4C0A06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45001A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26CA38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5986C3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9C4419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70B60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75B1736">
            <w:pPr>
              <w:widowControl/>
              <w:jc w:val="left"/>
              <w:rPr>
                <w:rFonts w:ascii="Times New Roman" w:hAnsi="Times New Roman" w:eastAsia="仿宋_GB2312" w:cs="Times New Roman"/>
                <w:kern w:val="0"/>
                <w:szCs w:val="21"/>
              </w:rPr>
            </w:pPr>
          </w:p>
        </w:tc>
      </w:tr>
      <w:tr w14:paraId="377704F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A32E6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2B4FE3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788844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F2EC5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AF1088">
            <w:pPr>
              <w:widowControl/>
              <w:jc w:val="left"/>
              <w:rPr>
                <w:rFonts w:ascii="Times New Roman" w:hAnsi="Times New Roman" w:eastAsia="仿宋_GB2312" w:cs="Times New Roman"/>
                <w:kern w:val="0"/>
                <w:szCs w:val="21"/>
              </w:rPr>
            </w:pPr>
          </w:p>
        </w:tc>
      </w:tr>
      <w:tr w14:paraId="6C6FA52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00BBA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B9A7A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9A866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AACBA1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FC1930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E23D7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A09AD65">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7156.68</w:t>
            </w:r>
          </w:p>
        </w:tc>
        <w:tc>
          <w:tcPr>
            <w:tcW w:w="3492" w:type="dxa"/>
            <w:tcBorders>
              <w:top w:val="nil"/>
              <w:left w:val="nil"/>
              <w:bottom w:val="single" w:color="auto" w:sz="4" w:space="0"/>
              <w:right w:val="single" w:color="auto" w:sz="4" w:space="0"/>
            </w:tcBorders>
            <w:shd w:val="clear" w:color="auto" w:fill="auto"/>
            <w:vAlign w:val="center"/>
          </w:tcPr>
          <w:p w14:paraId="605DF6F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4888.46</w:t>
            </w:r>
          </w:p>
        </w:tc>
        <w:tc>
          <w:tcPr>
            <w:tcW w:w="3000" w:type="dxa"/>
            <w:tcBorders>
              <w:top w:val="nil"/>
              <w:left w:val="nil"/>
              <w:bottom w:val="single" w:color="auto" w:sz="4" w:space="0"/>
              <w:right w:val="single" w:color="auto" w:sz="8" w:space="0"/>
            </w:tcBorders>
            <w:shd w:val="clear" w:color="auto" w:fill="auto"/>
            <w:vAlign w:val="center"/>
          </w:tcPr>
          <w:p w14:paraId="5E80F6A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2268.22</w:t>
            </w:r>
          </w:p>
        </w:tc>
      </w:tr>
      <w:tr w14:paraId="4BA182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71D3E1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2010699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C79971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其他财政事务支出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9A3428">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4A3C725">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553BB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8.69</w:t>
            </w:r>
          </w:p>
        </w:tc>
      </w:tr>
      <w:tr w14:paraId="3B5FBD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A4726E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2030601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D5A822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兵役征集</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C1DDE0">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8.79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0348C55">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EDE44C1">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8.79</w:t>
            </w:r>
          </w:p>
        </w:tc>
      </w:tr>
      <w:tr w14:paraId="6581BD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1CB14C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7EF4AE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905F62A">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8BE24E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420E55">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2.00</w:t>
            </w:r>
          </w:p>
        </w:tc>
      </w:tr>
      <w:tr w14:paraId="3B1852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3B59B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2050302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473AC7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中等职业教育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52B87B">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228.90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632997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2CF2AD6">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228.90</w:t>
            </w:r>
          </w:p>
        </w:tc>
      </w:tr>
      <w:tr w14:paraId="795C26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C94CC6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2050303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DDF096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技校教育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5A14FA">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109.39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5C9CEF">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651C1A">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109.39</w:t>
            </w:r>
          </w:p>
        </w:tc>
      </w:tr>
      <w:tr w14:paraId="72B9D9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9E2D1E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2050305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375B5A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高等职业教育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AFD2B8">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4962.41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64CF300">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t>3861.86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FC1F0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1100.55</w:t>
            </w:r>
          </w:p>
        </w:tc>
      </w:tr>
      <w:tr w14:paraId="4DDC6D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132FC3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2050399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EEA410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其他职业教育支出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811621">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366.56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27FD09C">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61D2D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366.56</w:t>
            </w:r>
          </w:p>
        </w:tc>
      </w:tr>
      <w:tr w14:paraId="5709BE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9D8CB3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2050999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3AA36E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其他教育费附加安排的支出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04C742">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220.98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BD5A1B">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C44D6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220.98</w:t>
            </w:r>
          </w:p>
        </w:tc>
      </w:tr>
      <w:tr w14:paraId="3E5C4E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43447C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2080199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5277B7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其他人力资源和社会保障管理事务支出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D37DA00">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F4483F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79E4D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1.80</w:t>
            </w:r>
          </w:p>
        </w:tc>
      </w:tr>
      <w:tr w14:paraId="6D0CB1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7B2624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FCB763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7590A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451.79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C023A6">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t>451.79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349D8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r>
      <w:tr w14:paraId="0AE66B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B048CC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2080599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7610B3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CF31197">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169.79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9B0A0E5">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6EFDB1B">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169.79</w:t>
            </w:r>
          </w:p>
        </w:tc>
      </w:tr>
      <w:tr w14:paraId="203247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A0BEF4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2080799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2E93B9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其他就业补助支出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7FD83B8">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48.31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FA6ADD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3CA43F">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48.31</w:t>
            </w:r>
          </w:p>
        </w:tc>
      </w:tr>
      <w:tr w14:paraId="1FE6264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9A4825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710D45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死亡抚恤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E46EE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6.95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ECF5BEC">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t>4.47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45863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2.48</w:t>
            </w:r>
          </w:p>
        </w:tc>
      </w:tr>
      <w:tr w14:paraId="7B0AB0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C2FD03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5FE494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C42F8B">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187.33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51408D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t>187.33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A3EBAE">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r>
      <w:tr w14:paraId="55F409D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197339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27DF7A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C111C7B">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383.00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AA3D51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383.00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5A3DCC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r>
    </w:tbl>
    <w:p w14:paraId="46E79B7B">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1B124CF8">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52A583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B16529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776"/>
        <w:gridCol w:w="1040"/>
        <w:gridCol w:w="1116"/>
        <w:gridCol w:w="2018"/>
        <w:gridCol w:w="933"/>
        <w:gridCol w:w="1217"/>
        <w:gridCol w:w="3517"/>
        <w:gridCol w:w="929"/>
      </w:tblGrid>
      <w:tr w14:paraId="4EB41EC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E69D47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76" w:type="dxa"/>
            <w:tcBorders>
              <w:top w:val="single" w:color="auto" w:sz="4" w:space="0"/>
              <w:left w:val="nil"/>
              <w:bottom w:val="single" w:color="auto" w:sz="4" w:space="0"/>
              <w:right w:val="single" w:color="auto" w:sz="4" w:space="0"/>
            </w:tcBorders>
            <w:shd w:val="clear" w:color="auto" w:fill="auto"/>
            <w:vAlign w:val="center"/>
          </w:tcPr>
          <w:p w14:paraId="2819F89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40" w:type="dxa"/>
            <w:tcBorders>
              <w:top w:val="single" w:color="auto" w:sz="4" w:space="0"/>
              <w:left w:val="nil"/>
              <w:bottom w:val="single" w:color="auto" w:sz="4" w:space="0"/>
              <w:right w:val="single" w:color="auto" w:sz="4" w:space="0"/>
            </w:tcBorders>
            <w:shd w:val="clear" w:color="auto" w:fill="auto"/>
            <w:vAlign w:val="center"/>
          </w:tcPr>
          <w:p w14:paraId="0DFEB98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694B5B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18F726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EDF807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0375F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4F92DA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2E763B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7FBF1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1E815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w:t>
            </w:r>
          </w:p>
        </w:tc>
        <w:tc>
          <w:tcPr>
            <w:tcW w:w="2776" w:type="dxa"/>
            <w:tcBorders>
              <w:top w:val="nil"/>
              <w:left w:val="nil"/>
              <w:bottom w:val="single" w:color="auto" w:sz="4" w:space="0"/>
              <w:right w:val="single" w:color="auto" w:sz="4" w:space="0"/>
            </w:tcBorders>
            <w:shd w:val="clear" w:color="auto" w:fill="auto"/>
            <w:noWrap/>
            <w:vAlign w:val="center"/>
          </w:tcPr>
          <w:p w14:paraId="0F1BE0E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工资福利支出</w:t>
            </w:r>
          </w:p>
        </w:tc>
        <w:tc>
          <w:tcPr>
            <w:tcW w:w="1040" w:type="dxa"/>
            <w:tcBorders>
              <w:top w:val="nil"/>
              <w:left w:val="nil"/>
              <w:bottom w:val="single" w:color="auto" w:sz="4" w:space="0"/>
              <w:right w:val="single" w:color="auto" w:sz="4" w:space="0"/>
            </w:tcBorders>
            <w:shd w:val="clear" w:color="auto" w:fill="auto"/>
            <w:noWrap/>
            <w:vAlign w:val="center"/>
          </w:tcPr>
          <w:p w14:paraId="70BA002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4854.73</w:t>
            </w:r>
          </w:p>
        </w:tc>
        <w:tc>
          <w:tcPr>
            <w:tcW w:w="1116" w:type="dxa"/>
            <w:tcBorders>
              <w:top w:val="nil"/>
              <w:left w:val="nil"/>
              <w:bottom w:val="single" w:color="auto" w:sz="4" w:space="0"/>
              <w:right w:val="single" w:color="auto" w:sz="4" w:space="0"/>
            </w:tcBorders>
            <w:shd w:val="clear" w:color="auto" w:fill="auto"/>
            <w:noWrap/>
            <w:vAlign w:val="center"/>
          </w:tcPr>
          <w:p w14:paraId="179D220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w:t>
            </w:r>
          </w:p>
        </w:tc>
        <w:tc>
          <w:tcPr>
            <w:tcW w:w="2018" w:type="dxa"/>
            <w:tcBorders>
              <w:top w:val="nil"/>
              <w:left w:val="nil"/>
              <w:bottom w:val="single" w:color="auto" w:sz="4" w:space="0"/>
              <w:right w:val="single" w:color="auto" w:sz="4" w:space="0"/>
            </w:tcBorders>
            <w:shd w:val="clear" w:color="auto" w:fill="auto"/>
            <w:noWrap/>
            <w:vAlign w:val="center"/>
          </w:tcPr>
          <w:p w14:paraId="449F7DA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3841C9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29.27</w:t>
            </w:r>
          </w:p>
        </w:tc>
        <w:tc>
          <w:tcPr>
            <w:tcW w:w="1217" w:type="dxa"/>
            <w:tcBorders>
              <w:top w:val="nil"/>
              <w:left w:val="nil"/>
              <w:bottom w:val="single" w:color="auto" w:sz="4" w:space="0"/>
              <w:right w:val="single" w:color="auto" w:sz="4" w:space="0"/>
            </w:tcBorders>
            <w:shd w:val="clear" w:color="auto" w:fill="auto"/>
            <w:noWrap/>
            <w:vAlign w:val="center"/>
          </w:tcPr>
          <w:p w14:paraId="7DAB2BB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307</w:t>
            </w:r>
          </w:p>
        </w:tc>
        <w:tc>
          <w:tcPr>
            <w:tcW w:w="3517" w:type="dxa"/>
            <w:tcBorders>
              <w:top w:val="nil"/>
              <w:left w:val="nil"/>
              <w:bottom w:val="single" w:color="auto" w:sz="4" w:space="0"/>
              <w:right w:val="single" w:color="auto" w:sz="4" w:space="0"/>
            </w:tcBorders>
            <w:shd w:val="clear" w:color="auto" w:fill="auto"/>
            <w:noWrap/>
            <w:vAlign w:val="center"/>
          </w:tcPr>
          <w:p w14:paraId="1AE44FD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3EBF58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41F531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9216E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30101</w:t>
            </w:r>
          </w:p>
        </w:tc>
        <w:tc>
          <w:tcPr>
            <w:tcW w:w="2776" w:type="dxa"/>
            <w:tcBorders>
              <w:top w:val="nil"/>
              <w:left w:val="nil"/>
              <w:bottom w:val="single" w:color="auto" w:sz="4" w:space="0"/>
              <w:right w:val="single" w:color="auto" w:sz="4" w:space="0"/>
            </w:tcBorders>
            <w:shd w:val="clear" w:color="auto" w:fill="auto"/>
            <w:noWrap/>
            <w:vAlign w:val="center"/>
          </w:tcPr>
          <w:p w14:paraId="0A428B5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基本工资</w:t>
            </w:r>
          </w:p>
        </w:tc>
        <w:tc>
          <w:tcPr>
            <w:tcW w:w="1040" w:type="dxa"/>
            <w:tcBorders>
              <w:top w:val="nil"/>
              <w:left w:val="nil"/>
              <w:bottom w:val="single" w:color="auto" w:sz="4" w:space="0"/>
              <w:right w:val="single" w:color="auto" w:sz="4" w:space="0"/>
            </w:tcBorders>
            <w:shd w:val="clear" w:color="auto" w:fill="auto"/>
            <w:noWrap/>
            <w:vAlign w:val="center"/>
          </w:tcPr>
          <w:p w14:paraId="59C4D12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1556.90</w:t>
            </w:r>
          </w:p>
        </w:tc>
        <w:tc>
          <w:tcPr>
            <w:tcW w:w="1116" w:type="dxa"/>
            <w:tcBorders>
              <w:top w:val="nil"/>
              <w:left w:val="nil"/>
              <w:bottom w:val="single" w:color="auto" w:sz="4" w:space="0"/>
              <w:right w:val="single" w:color="auto" w:sz="4" w:space="0"/>
            </w:tcBorders>
            <w:shd w:val="clear" w:color="auto" w:fill="auto"/>
            <w:noWrap/>
            <w:vAlign w:val="center"/>
          </w:tcPr>
          <w:p w14:paraId="769CE42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30201</w:t>
            </w:r>
          </w:p>
        </w:tc>
        <w:tc>
          <w:tcPr>
            <w:tcW w:w="2018" w:type="dxa"/>
            <w:tcBorders>
              <w:top w:val="nil"/>
              <w:left w:val="nil"/>
              <w:bottom w:val="single" w:color="auto" w:sz="4" w:space="0"/>
              <w:right w:val="single" w:color="auto" w:sz="4" w:space="0"/>
            </w:tcBorders>
            <w:shd w:val="clear" w:color="auto" w:fill="auto"/>
            <w:noWrap/>
            <w:vAlign w:val="center"/>
          </w:tcPr>
          <w:p w14:paraId="54FBFA6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081868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5B4755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30701</w:t>
            </w:r>
          </w:p>
        </w:tc>
        <w:tc>
          <w:tcPr>
            <w:tcW w:w="3517" w:type="dxa"/>
            <w:tcBorders>
              <w:top w:val="nil"/>
              <w:left w:val="nil"/>
              <w:bottom w:val="single" w:color="auto" w:sz="4" w:space="0"/>
              <w:right w:val="single" w:color="auto" w:sz="4" w:space="0"/>
            </w:tcBorders>
            <w:shd w:val="clear" w:color="auto" w:fill="auto"/>
            <w:noWrap/>
            <w:vAlign w:val="center"/>
          </w:tcPr>
          <w:p w14:paraId="3F81673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23074E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390D17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F2419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30102</w:t>
            </w:r>
          </w:p>
        </w:tc>
        <w:tc>
          <w:tcPr>
            <w:tcW w:w="2776" w:type="dxa"/>
            <w:tcBorders>
              <w:top w:val="nil"/>
              <w:left w:val="nil"/>
              <w:bottom w:val="single" w:color="auto" w:sz="4" w:space="0"/>
              <w:right w:val="single" w:color="auto" w:sz="4" w:space="0"/>
            </w:tcBorders>
            <w:shd w:val="clear" w:color="auto" w:fill="auto"/>
            <w:noWrap/>
            <w:vAlign w:val="center"/>
          </w:tcPr>
          <w:p w14:paraId="68DD01C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津贴补贴</w:t>
            </w:r>
          </w:p>
        </w:tc>
        <w:tc>
          <w:tcPr>
            <w:tcW w:w="1040" w:type="dxa"/>
            <w:tcBorders>
              <w:top w:val="nil"/>
              <w:left w:val="nil"/>
              <w:bottom w:val="single" w:color="auto" w:sz="4" w:space="0"/>
              <w:right w:val="single" w:color="auto" w:sz="4" w:space="0"/>
            </w:tcBorders>
            <w:shd w:val="clear" w:color="auto" w:fill="auto"/>
            <w:noWrap/>
            <w:vAlign w:val="center"/>
          </w:tcPr>
          <w:p w14:paraId="05F4693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6.23</w:t>
            </w:r>
          </w:p>
        </w:tc>
        <w:tc>
          <w:tcPr>
            <w:tcW w:w="1116" w:type="dxa"/>
            <w:tcBorders>
              <w:top w:val="nil"/>
              <w:left w:val="nil"/>
              <w:bottom w:val="single" w:color="auto" w:sz="4" w:space="0"/>
              <w:right w:val="single" w:color="auto" w:sz="4" w:space="0"/>
            </w:tcBorders>
            <w:shd w:val="clear" w:color="auto" w:fill="auto"/>
            <w:noWrap/>
            <w:vAlign w:val="center"/>
          </w:tcPr>
          <w:p w14:paraId="5951616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30202</w:t>
            </w:r>
          </w:p>
        </w:tc>
        <w:tc>
          <w:tcPr>
            <w:tcW w:w="2018" w:type="dxa"/>
            <w:tcBorders>
              <w:top w:val="nil"/>
              <w:left w:val="nil"/>
              <w:bottom w:val="single" w:color="auto" w:sz="4" w:space="0"/>
              <w:right w:val="single" w:color="auto" w:sz="4" w:space="0"/>
            </w:tcBorders>
            <w:shd w:val="clear" w:color="auto" w:fill="auto"/>
            <w:noWrap/>
            <w:vAlign w:val="center"/>
          </w:tcPr>
          <w:p w14:paraId="5249507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B98249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761835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30702</w:t>
            </w:r>
          </w:p>
        </w:tc>
        <w:tc>
          <w:tcPr>
            <w:tcW w:w="3517" w:type="dxa"/>
            <w:tcBorders>
              <w:top w:val="nil"/>
              <w:left w:val="nil"/>
              <w:bottom w:val="single" w:color="auto" w:sz="4" w:space="0"/>
              <w:right w:val="single" w:color="auto" w:sz="4" w:space="0"/>
            </w:tcBorders>
            <w:shd w:val="clear" w:color="auto" w:fill="auto"/>
            <w:noWrap/>
            <w:vAlign w:val="center"/>
          </w:tcPr>
          <w:p w14:paraId="18A7EED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04E7DA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2ADF9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A5913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30103</w:t>
            </w:r>
          </w:p>
        </w:tc>
        <w:tc>
          <w:tcPr>
            <w:tcW w:w="2776" w:type="dxa"/>
            <w:tcBorders>
              <w:top w:val="nil"/>
              <w:left w:val="nil"/>
              <w:bottom w:val="single" w:color="auto" w:sz="4" w:space="0"/>
              <w:right w:val="single" w:color="auto" w:sz="4" w:space="0"/>
            </w:tcBorders>
            <w:shd w:val="clear" w:color="auto" w:fill="auto"/>
            <w:noWrap/>
            <w:vAlign w:val="center"/>
          </w:tcPr>
          <w:p w14:paraId="295425E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奖金</w:t>
            </w:r>
          </w:p>
        </w:tc>
        <w:tc>
          <w:tcPr>
            <w:tcW w:w="1040" w:type="dxa"/>
            <w:tcBorders>
              <w:top w:val="nil"/>
              <w:left w:val="nil"/>
              <w:bottom w:val="single" w:color="auto" w:sz="4" w:space="0"/>
              <w:right w:val="single" w:color="auto" w:sz="4" w:space="0"/>
            </w:tcBorders>
            <w:shd w:val="clear" w:color="auto" w:fill="auto"/>
            <w:noWrap/>
            <w:vAlign w:val="center"/>
          </w:tcPr>
          <w:p w14:paraId="37896FA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1124.97</w:t>
            </w:r>
          </w:p>
        </w:tc>
        <w:tc>
          <w:tcPr>
            <w:tcW w:w="1116" w:type="dxa"/>
            <w:tcBorders>
              <w:top w:val="nil"/>
              <w:left w:val="nil"/>
              <w:bottom w:val="single" w:color="auto" w:sz="4" w:space="0"/>
              <w:right w:val="single" w:color="auto" w:sz="4" w:space="0"/>
            </w:tcBorders>
            <w:shd w:val="clear" w:color="auto" w:fill="auto"/>
            <w:noWrap/>
            <w:vAlign w:val="center"/>
          </w:tcPr>
          <w:p w14:paraId="749A759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30203</w:t>
            </w:r>
          </w:p>
        </w:tc>
        <w:tc>
          <w:tcPr>
            <w:tcW w:w="2018" w:type="dxa"/>
            <w:tcBorders>
              <w:top w:val="nil"/>
              <w:left w:val="nil"/>
              <w:bottom w:val="single" w:color="auto" w:sz="4" w:space="0"/>
              <w:right w:val="single" w:color="auto" w:sz="4" w:space="0"/>
            </w:tcBorders>
            <w:shd w:val="clear" w:color="auto" w:fill="auto"/>
            <w:noWrap/>
            <w:vAlign w:val="center"/>
          </w:tcPr>
          <w:p w14:paraId="5B6AF1D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E9EEC5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9D7DD9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w:t>
            </w:r>
          </w:p>
        </w:tc>
        <w:tc>
          <w:tcPr>
            <w:tcW w:w="3517" w:type="dxa"/>
            <w:tcBorders>
              <w:top w:val="nil"/>
              <w:left w:val="nil"/>
              <w:bottom w:val="single" w:color="auto" w:sz="4" w:space="0"/>
              <w:right w:val="single" w:color="auto" w:sz="4" w:space="0"/>
            </w:tcBorders>
            <w:shd w:val="clear" w:color="auto" w:fill="auto"/>
            <w:noWrap/>
            <w:vAlign w:val="center"/>
          </w:tcPr>
          <w:p w14:paraId="6475C13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D7BF8B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3486D0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2920B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30106</w:t>
            </w:r>
          </w:p>
        </w:tc>
        <w:tc>
          <w:tcPr>
            <w:tcW w:w="2776" w:type="dxa"/>
            <w:tcBorders>
              <w:top w:val="nil"/>
              <w:left w:val="nil"/>
              <w:bottom w:val="single" w:color="auto" w:sz="4" w:space="0"/>
              <w:right w:val="single" w:color="auto" w:sz="4" w:space="0"/>
            </w:tcBorders>
            <w:shd w:val="clear" w:color="auto" w:fill="auto"/>
            <w:noWrap/>
            <w:vAlign w:val="center"/>
          </w:tcPr>
          <w:p w14:paraId="635099D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伙食补助费</w:t>
            </w:r>
          </w:p>
        </w:tc>
        <w:tc>
          <w:tcPr>
            <w:tcW w:w="1040" w:type="dxa"/>
            <w:tcBorders>
              <w:top w:val="nil"/>
              <w:left w:val="nil"/>
              <w:bottom w:val="single" w:color="auto" w:sz="4" w:space="0"/>
              <w:right w:val="single" w:color="auto" w:sz="4" w:space="0"/>
            </w:tcBorders>
            <w:shd w:val="clear" w:color="auto" w:fill="auto"/>
            <w:noWrap/>
            <w:vAlign w:val="center"/>
          </w:tcPr>
          <w:p w14:paraId="15BE768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38686F0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30204</w:t>
            </w:r>
          </w:p>
        </w:tc>
        <w:tc>
          <w:tcPr>
            <w:tcW w:w="2018" w:type="dxa"/>
            <w:tcBorders>
              <w:top w:val="nil"/>
              <w:left w:val="nil"/>
              <w:bottom w:val="single" w:color="auto" w:sz="4" w:space="0"/>
              <w:right w:val="single" w:color="auto" w:sz="4" w:space="0"/>
            </w:tcBorders>
            <w:shd w:val="clear" w:color="auto" w:fill="auto"/>
            <w:noWrap/>
            <w:vAlign w:val="center"/>
          </w:tcPr>
          <w:p w14:paraId="2B94AAA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589D6F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B0B71D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31001</w:t>
            </w:r>
          </w:p>
        </w:tc>
        <w:tc>
          <w:tcPr>
            <w:tcW w:w="3517" w:type="dxa"/>
            <w:tcBorders>
              <w:top w:val="nil"/>
              <w:left w:val="nil"/>
              <w:bottom w:val="single" w:color="auto" w:sz="4" w:space="0"/>
              <w:right w:val="single" w:color="auto" w:sz="4" w:space="0"/>
            </w:tcBorders>
            <w:shd w:val="clear" w:color="auto" w:fill="auto"/>
            <w:noWrap/>
            <w:vAlign w:val="center"/>
          </w:tcPr>
          <w:p w14:paraId="36F9DD1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4472E6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EEAB7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5356E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30107</w:t>
            </w:r>
          </w:p>
        </w:tc>
        <w:tc>
          <w:tcPr>
            <w:tcW w:w="2776" w:type="dxa"/>
            <w:tcBorders>
              <w:top w:val="nil"/>
              <w:left w:val="nil"/>
              <w:bottom w:val="single" w:color="auto" w:sz="4" w:space="0"/>
              <w:right w:val="single" w:color="auto" w:sz="4" w:space="0"/>
            </w:tcBorders>
            <w:shd w:val="clear" w:color="auto" w:fill="auto"/>
            <w:noWrap/>
            <w:vAlign w:val="center"/>
          </w:tcPr>
          <w:p w14:paraId="011E30A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绩效工资</w:t>
            </w:r>
          </w:p>
        </w:tc>
        <w:tc>
          <w:tcPr>
            <w:tcW w:w="1040" w:type="dxa"/>
            <w:tcBorders>
              <w:top w:val="nil"/>
              <w:left w:val="nil"/>
              <w:bottom w:val="single" w:color="auto" w:sz="4" w:space="0"/>
              <w:right w:val="single" w:color="auto" w:sz="4" w:space="0"/>
            </w:tcBorders>
            <w:shd w:val="clear" w:color="auto" w:fill="auto"/>
            <w:noWrap/>
            <w:vAlign w:val="center"/>
          </w:tcPr>
          <w:p w14:paraId="43AFB71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824.49</w:t>
            </w:r>
          </w:p>
        </w:tc>
        <w:tc>
          <w:tcPr>
            <w:tcW w:w="1116" w:type="dxa"/>
            <w:tcBorders>
              <w:top w:val="nil"/>
              <w:left w:val="nil"/>
              <w:bottom w:val="single" w:color="auto" w:sz="4" w:space="0"/>
              <w:right w:val="single" w:color="auto" w:sz="4" w:space="0"/>
            </w:tcBorders>
            <w:shd w:val="clear" w:color="auto" w:fill="auto"/>
            <w:noWrap/>
            <w:vAlign w:val="center"/>
          </w:tcPr>
          <w:p w14:paraId="6E2F302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30205</w:t>
            </w:r>
          </w:p>
        </w:tc>
        <w:tc>
          <w:tcPr>
            <w:tcW w:w="2018" w:type="dxa"/>
            <w:tcBorders>
              <w:top w:val="nil"/>
              <w:left w:val="nil"/>
              <w:bottom w:val="single" w:color="auto" w:sz="4" w:space="0"/>
              <w:right w:val="single" w:color="auto" w:sz="4" w:space="0"/>
            </w:tcBorders>
            <w:shd w:val="clear" w:color="auto" w:fill="auto"/>
            <w:noWrap/>
            <w:vAlign w:val="center"/>
          </w:tcPr>
          <w:p w14:paraId="194B012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F6CA2D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178A1EE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31002</w:t>
            </w:r>
          </w:p>
        </w:tc>
        <w:tc>
          <w:tcPr>
            <w:tcW w:w="3517" w:type="dxa"/>
            <w:tcBorders>
              <w:top w:val="nil"/>
              <w:left w:val="nil"/>
              <w:bottom w:val="single" w:color="auto" w:sz="4" w:space="0"/>
              <w:right w:val="single" w:color="auto" w:sz="4" w:space="0"/>
            </w:tcBorders>
            <w:shd w:val="clear" w:color="auto" w:fill="auto"/>
            <w:noWrap/>
            <w:vAlign w:val="center"/>
          </w:tcPr>
          <w:p w14:paraId="452D1A8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D078DD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AAC08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F7B23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30108</w:t>
            </w:r>
          </w:p>
        </w:tc>
        <w:tc>
          <w:tcPr>
            <w:tcW w:w="2776" w:type="dxa"/>
            <w:tcBorders>
              <w:top w:val="nil"/>
              <w:left w:val="nil"/>
              <w:bottom w:val="single" w:color="auto" w:sz="4" w:space="0"/>
              <w:right w:val="single" w:color="auto" w:sz="4" w:space="0"/>
            </w:tcBorders>
            <w:shd w:val="clear" w:color="auto" w:fill="auto"/>
            <w:noWrap/>
            <w:vAlign w:val="center"/>
          </w:tcPr>
          <w:p w14:paraId="54E6DCC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机关事业单位基本养老保险缴费</w:t>
            </w:r>
          </w:p>
        </w:tc>
        <w:tc>
          <w:tcPr>
            <w:tcW w:w="1040" w:type="dxa"/>
            <w:tcBorders>
              <w:top w:val="nil"/>
              <w:left w:val="nil"/>
              <w:bottom w:val="single" w:color="auto" w:sz="4" w:space="0"/>
              <w:right w:val="single" w:color="auto" w:sz="4" w:space="0"/>
            </w:tcBorders>
            <w:shd w:val="clear" w:color="auto" w:fill="auto"/>
            <w:noWrap/>
            <w:vAlign w:val="center"/>
          </w:tcPr>
          <w:p w14:paraId="7CF3762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451.79</w:t>
            </w:r>
          </w:p>
        </w:tc>
        <w:tc>
          <w:tcPr>
            <w:tcW w:w="1116" w:type="dxa"/>
            <w:tcBorders>
              <w:top w:val="nil"/>
              <w:left w:val="nil"/>
              <w:bottom w:val="single" w:color="auto" w:sz="4" w:space="0"/>
              <w:right w:val="single" w:color="auto" w:sz="4" w:space="0"/>
            </w:tcBorders>
            <w:shd w:val="clear" w:color="auto" w:fill="auto"/>
            <w:noWrap/>
            <w:vAlign w:val="center"/>
          </w:tcPr>
          <w:p w14:paraId="5BFB689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30206</w:t>
            </w:r>
          </w:p>
        </w:tc>
        <w:tc>
          <w:tcPr>
            <w:tcW w:w="2018" w:type="dxa"/>
            <w:tcBorders>
              <w:top w:val="nil"/>
              <w:left w:val="nil"/>
              <w:bottom w:val="single" w:color="auto" w:sz="4" w:space="0"/>
              <w:right w:val="single" w:color="auto" w:sz="4" w:space="0"/>
            </w:tcBorders>
            <w:shd w:val="clear" w:color="auto" w:fill="auto"/>
            <w:noWrap/>
            <w:vAlign w:val="center"/>
          </w:tcPr>
          <w:p w14:paraId="47CE3DD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1DAEA5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6B7DE8D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31003</w:t>
            </w:r>
          </w:p>
        </w:tc>
        <w:tc>
          <w:tcPr>
            <w:tcW w:w="3517" w:type="dxa"/>
            <w:tcBorders>
              <w:top w:val="nil"/>
              <w:left w:val="nil"/>
              <w:bottom w:val="single" w:color="auto" w:sz="4" w:space="0"/>
              <w:right w:val="single" w:color="auto" w:sz="4" w:space="0"/>
            </w:tcBorders>
            <w:shd w:val="clear" w:color="auto" w:fill="auto"/>
            <w:noWrap/>
            <w:vAlign w:val="center"/>
          </w:tcPr>
          <w:p w14:paraId="4D59AB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8DA856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27DE9C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910EB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30109</w:t>
            </w:r>
          </w:p>
        </w:tc>
        <w:tc>
          <w:tcPr>
            <w:tcW w:w="2776" w:type="dxa"/>
            <w:tcBorders>
              <w:top w:val="nil"/>
              <w:left w:val="nil"/>
              <w:bottom w:val="single" w:color="auto" w:sz="4" w:space="0"/>
              <w:right w:val="single" w:color="auto" w:sz="4" w:space="0"/>
            </w:tcBorders>
            <w:shd w:val="clear" w:color="auto" w:fill="auto"/>
            <w:noWrap/>
            <w:vAlign w:val="center"/>
          </w:tcPr>
          <w:p w14:paraId="4157CB2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职业年金缴费</w:t>
            </w:r>
          </w:p>
        </w:tc>
        <w:tc>
          <w:tcPr>
            <w:tcW w:w="1040" w:type="dxa"/>
            <w:tcBorders>
              <w:top w:val="nil"/>
              <w:left w:val="nil"/>
              <w:bottom w:val="single" w:color="auto" w:sz="4" w:space="0"/>
              <w:right w:val="single" w:color="auto" w:sz="4" w:space="0"/>
            </w:tcBorders>
            <w:shd w:val="clear" w:color="auto" w:fill="auto"/>
            <w:noWrap/>
            <w:vAlign w:val="center"/>
          </w:tcPr>
          <w:p w14:paraId="4999054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3D0FD6C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30207</w:t>
            </w:r>
          </w:p>
        </w:tc>
        <w:tc>
          <w:tcPr>
            <w:tcW w:w="2018" w:type="dxa"/>
            <w:tcBorders>
              <w:top w:val="nil"/>
              <w:left w:val="nil"/>
              <w:bottom w:val="single" w:color="auto" w:sz="4" w:space="0"/>
              <w:right w:val="single" w:color="auto" w:sz="4" w:space="0"/>
            </w:tcBorders>
            <w:shd w:val="clear" w:color="auto" w:fill="auto"/>
            <w:noWrap/>
            <w:vAlign w:val="center"/>
          </w:tcPr>
          <w:p w14:paraId="6724588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535C9B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1E4B62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31005</w:t>
            </w:r>
          </w:p>
        </w:tc>
        <w:tc>
          <w:tcPr>
            <w:tcW w:w="3517" w:type="dxa"/>
            <w:tcBorders>
              <w:top w:val="nil"/>
              <w:left w:val="nil"/>
              <w:bottom w:val="single" w:color="auto" w:sz="4" w:space="0"/>
              <w:right w:val="single" w:color="auto" w:sz="4" w:space="0"/>
            </w:tcBorders>
            <w:shd w:val="clear" w:color="auto" w:fill="auto"/>
            <w:noWrap/>
            <w:vAlign w:val="center"/>
          </w:tcPr>
          <w:p w14:paraId="7A128F1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D6B628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5F07813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836E3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30110</w:t>
            </w:r>
          </w:p>
        </w:tc>
        <w:tc>
          <w:tcPr>
            <w:tcW w:w="2776" w:type="dxa"/>
            <w:tcBorders>
              <w:top w:val="nil"/>
              <w:left w:val="nil"/>
              <w:bottom w:val="single" w:color="auto" w:sz="4" w:space="0"/>
              <w:right w:val="single" w:color="auto" w:sz="4" w:space="0"/>
            </w:tcBorders>
            <w:shd w:val="clear" w:color="auto" w:fill="auto"/>
            <w:noWrap/>
            <w:vAlign w:val="center"/>
          </w:tcPr>
          <w:p w14:paraId="09BCC1B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职工基本医疗保险缴费</w:t>
            </w:r>
          </w:p>
        </w:tc>
        <w:tc>
          <w:tcPr>
            <w:tcW w:w="1040" w:type="dxa"/>
            <w:tcBorders>
              <w:top w:val="nil"/>
              <w:left w:val="nil"/>
              <w:bottom w:val="single" w:color="auto" w:sz="4" w:space="0"/>
              <w:right w:val="single" w:color="auto" w:sz="4" w:space="0"/>
            </w:tcBorders>
            <w:shd w:val="clear" w:color="auto" w:fill="auto"/>
            <w:noWrap/>
            <w:vAlign w:val="center"/>
          </w:tcPr>
          <w:p w14:paraId="1EBB0DE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187.33</w:t>
            </w:r>
          </w:p>
        </w:tc>
        <w:tc>
          <w:tcPr>
            <w:tcW w:w="1116" w:type="dxa"/>
            <w:tcBorders>
              <w:top w:val="nil"/>
              <w:left w:val="nil"/>
              <w:bottom w:val="single" w:color="auto" w:sz="4" w:space="0"/>
              <w:right w:val="single" w:color="auto" w:sz="4" w:space="0"/>
            </w:tcBorders>
            <w:shd w:val="clear" w:color="auto" w:fill="auto"/>
            <w:noWrap/>
            <w:vAlign w:val="center"/>
          </w:tcPr>
          <w:p w14:paraId="72BBF4E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30208</w:t>
            </w:r>
          </w:p>
        </w:tc>
        <w:tc>
          <w:tcPr>
            <w:tcW w:w="2018" w:type="dxa"/>
            <w:tcBorders>
              <w:top w:val="nil"/>
              <w:left w:val="nil"/>
              <w:bottom w:val="single" w:color="auto" w:sz="4" w:space="0"/>
              <w:right w:val="single" w:color="auto" w:sz="4" w:space="0"/>
            </w:tcBorders>
            <w:shd w:val="clear" w:color="auto" w:fill="auto"/>
            <w:noWrap/>
            <w:vAlign w:val="center"/>
          </w:tcPr>
          <w:p w14:paraId="7CFA905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3E02F2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D49517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31006</w:t>
            </w:r>
          </w:p>
        </w:tc>
        <w:tc>
          <w:tcPr>
            <w:tcW w:w="3517" w:type="dxa"/>
            <w:tcBorders>
              <w:top w:val="nil"/>
              <w:left w:val="nil"/>
              <w:bottom w:val="single" w:color="auto" w:sz="4" w:space="0"/>
              <w:right w:val="single" w:color="auto" w:sz="4" w:space="0"/>
            </w:tcBorders>
            <w:shd w:val="clear" w:color="auto" w:fill="auto"/>
            <w:noWrap/>
            <w:vAlign w:val="center"/>
          </w:tcPr>
          <w:p w14:paraId="0B59B5D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134349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FC53D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46EE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30111</w:t>
            </w:r>
          </w:p>
        </w:tc>
        <w:tc>
          <w:tcPr>
            <w:tcW w:w="2776" w:type="dxa"/>
            <w:tcBorders>
              <w:top w:val="nil"/>
              <w:left w:val="nil"/>
              <w:bottom w:val="single" w:color="auto" w:sz="4" w:space="0"/>
              <w:right w:val="single" w:color="auto" w:sz="4" w:space="0"/>
            </w:tcBorders>
            <w:shd w:val="clear" w:color="auto" w:fill="auto"/>
            <w:noWrap/>
            <w:vAlign w:val="center"/>
          </w:tcPr>
          <w:p w14:paraId="05960EC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公务员医疗补助缴费</w:t>
            </w:r>
          </w:p>
        </w:tc>
        <w:tc>
          <w:tcPr>
            <w:tcW w:w="1040" w:type="dxa"/>
            <w:tcBorders>
              <w:top w:val="nil"/>
              <w:left w:val="nil"/>
              <w:bottom w:val="single" w:color="auto" w:sz="4" w:space="0"/>
              <w:right w:val="single" w:color="auto" w:sz="4" w:space="0"/>
            </w:tcBorders>
            <w:shd w:val="clear" w:color="auto" w:fill="auto"/>
            <w:noWrap/>
            <w:vAlign w:val="center"/>
          </w:tcPr>
          <w:p w14:paraId="42B1FF4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2BF6523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30209</w:t>
            </w:r>
          </w:p>
        </w:tc>
        <w:tc>
          <w:tcPr>
            <w:tcW w:w="2018" w:type="dxa"/>
            <w:tcBorders>
              <w:top w:val="nil"/>
              <w:left w:val="nil"/>
              <w:bottom w:val="single" w:color="auto" w:sz="4" w:space="0"/>
              <w:right w:val="single" w:color="auto" w:sz="4" w:space="0"/>
            </w:tcBorders>
            <w:shd w:val="clear" w:color="auto" w:fill="auto"/>
            <w:noWrap/>
            <w:vAlign w:val="center"/>
          </w:tcPr>
          <w:p w14:paraId="0CAD32A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C1CA65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7B5C63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31007</w:t>
            </w:r>
          </w:p>
        </w:tc>
        <w:tc>
          <w:tcPr>
            <w:tcW w:w="3517" w:type="dxa"/>
            <w:tcBorders>
              <w:top w:val="nil"/>
              <w:left w:val="nil"/>
              <w:bottom w:val="single" w:color="auto" w:sz="4" w:space="0"/>
              <w:right w:val="single" w:color="auto" w:sz="4" w:space="0"/>
            </w:tcBorders>
            <w:shd w:val="clear" w:color="auto" w:fill="auto"/>
            <w:noWrap/>
            <w:vAlign w:val="center"/>
          </w:tcPr>
          <w:p w14:paraId="7BE4D3D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306D70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61FF0D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2FC8E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30112</w:t>
            </w:r>
          </w:p>
        </w:tc>
        <w:tc>
          <w:tcPr>
            <w:tcW w:w="2776" w:type="dxa"/>
            <w:tcBorders>
              <w:top w:val="nil"/>
              <w:left w:val="nil"/>
              <w:bottom w:val="single" w:color="auto" w:sz="4" w:space="0"/>
              <w:right w:val="single" w:color="auto" w:sz="4" w:space="0"/>
            </w:tcBorders>
            <w:shd w:val="clear" w:color="auto" w:fill="auto"/>
            <w:noWrap/>
            <w:vAlign w:val="center"/>
          </w:tcPr>
          <w:p w14:paraId="26BAE17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其他社会保障缴费</w:t>
            </w:r>
          </w:p>
        </w:tc>
        <w:tc>
          <w:tcPr>
            <w:tcW w:w="1040" w:type="dxa"/>
            <w:tcBorders>
              <w:top w:val="nil"/>
              <w:left w:val="nil"/>
              <w:bottom w:val="single" w:color="auto" w:sz="4" w:space="0"/>
              <w:right w:val="single" w:color="auto" w:sz="4" w:space="0"/>
            </w:tcBorders>
            <w:shd w:val="clear" w:color="auto" w:fill="auto"/>
            <w:noWrap/>
            <w:vAlign w:val="center"/>
          </w:tcPr>
          <w:p w14:paraId="3814D16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4198D50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30211</w:t>
            </w:r>
          </w:p>
        </w:tc>
        <w:tc>
          <w:tcPr>
            <w:tcW w:w="2018" w:type="dxa"/>
            <w:tcBorders>
              <w:top w:val="nil"/>
              <w:left w:val="nil"/>
              <w:bottom w:val="single" w:color="auto" w:sz="4" w:space="0"/>
              <w:right w:val="single" w:color="auto" w:sz="4" w:space="0"/>
            </w:tcBorders>
            <w:shd w:val="clear" w:color="auto" w:fill="auto"/>
            <w:noWrap/>
            <w:vAlign w:val="center"/>
          </w:tcPr>
          <w:p w14:paraId="05421CF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906BF2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C96697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31008</w:t>
            </w:r>
          </w:p>
        </w:tc>
        <w:tc>
          <w:tcPr>
            <w:tcW w:w="3517" w:type="dxa"/>
            <w:tcBorders>
              <w:top w:val="nil"/>
              <w:left w:val="nil"/>
              <w:bottom w:val="single" w:color="auto" w:sz="4" w:space="0"/>
              <w:right w:val="single" w:color="auto" w:sz="4" w:space="0"/>
            </w:tcBorders>
            <w:shd w:val="clear" w:color="auto" w:fill="auto"/>
            <w:noWrap/>
            <w:vAlign w:val="center"/>
          </w:tcPr>
          <w:p w14:paraId="4BE494A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372A4E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64A66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496BF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30113</w:t>
            </w:r>
          </w:p>
        </w:tc>
        <w:tc>
          <w:tcPr>
            <w:tcW w:w="2776" w:type="dxa"/>
            <w:tcBorders>
              <w:top w:val="nil"/>
              <w:left w:val="nil"/>
              <w:bottom w:val="single" w:color="auto" w:sz="4" w:space="0"/>
              <w:right w:val="single" w:color="auto" w:sz="4" w:space="0"/>
            </w:tcBorders>
            <w:shd w:val="clear" w:color="auto" w:fill="auto"/>
            <w:noWrap/>
            <w:vAlign w:val="center"/>
          </w:tcPr>
          <w:p w14:paraId="1718CF9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住房公积金</w:t>
            </w:r>
          </w:p>
        </w:tc>
        <w:tc>
          <w:tcPr>
            <w:tcW w:w="1040" w:type="dxa"/>
            <w:tcBorders>
              <w:top w:val="nil"/>
              <w:left w:val="nil"/>
              <w:bottom w:val="single" w:color="auto" w:sz="4" w:space="0"/>
              <w:right w:val="single" w:color="auto" w:sz="4" w:space="0"/>
            </w:tcBorders>
            <w:shd w:val="clear" w:color="auto" w:fill="auto"/>
            <w:noWrap/>
            <w:vAlign w:val="center"/>
          </w:tcPr>
          <w:p w14:paraId="14AFFDD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383.00</w:t>
            </w:r>
          </w:p>
        </w:tc>
        <w:tc>
          <w:tcPr>
            <w:tcW w:w="1116" w:type="dxa"/>
            <w:tcBorders>
              <w:top w:val="nil"/>
              <w:left w:val="nil"/>
              <w:bottom w:val="single" w:color="auto" w:sz="4" w:space="0"/>
              <w:right w:val="single" w:color="auto" w:sz="4" w:space="0"/>
            </w:tcBorders>
            <w:shd w:val="clear" w:color="auto" w:fill="auto"/>
            <w:noWrap/>
            <w:vAlign w:val="center"/>
          </w:tcPr>
          <w:p w14:paraId="1285B39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30212</w:t>
            </w:r>
          </w:p>
        </w:tc>
        <w:tc>
          <w:tcPr>
            <w:tcW w:w="2018" w:type="dxa"/>
            <w:tcBorders>
              <w:top w:val="nil"/>
              <w:left w:val="nil"/>
              <w:bottom w:val="single" w:color="auto" w:sz="4" w:space="0"/>
              <w:right w:val="single" w:color="auto" w:sz="4" w:space="0"/>
            </w:tcBorders>
            <w:shd w:val="clear" w:color="auto" w:fill="auto"/>
            <w:noWrap/>
            <w:vAlign w:val="center"/>
          </w:tcPr>
          <w:p w14:paraId="14D9C34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A143C4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0927CFF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31009</w:t>
            </w:r>
          </w:p>
        </w:tc>
        <w:tc>
          <w:tcPr>
            <w:tcW w:w="3517" w:type="dxa"/>
            <w:tcBorders>
              <w:top w:val="nil"/>
              <w:left w:val="nil"/>
              <w:bottom w:val="single" w:color="auto" w:sz="4" w:space="0"/>
              <w:right w:val="single" w:color="auto" w:sz="4" w:space="0"/>
            </w:tcBorders>
            <w:shd w:val="clear" w:color="auto" w:fill="auto"/>
            <w:noWrap/>
            <w:vAlign w:val="center"/>
          </w:tcPr>
          <w:p w14:paraId="09C9B7D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369D78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517CF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EAFD4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30114</w:t>
            </w:r>
          </w:p>
        </w:tc>
        <w:tc>
          <w:tcPr>
            <w:tcW w:w="2776" w:type="dxa"/>
            <w:tcBorders>
              <w:top w:val="nil"/>
              <w:left w:val="nil"/>
              <w:bottom w:val="single" w:color="auto" w:sz="4" w:space="0"/>
              <w:right w:val="single" w:color="auto" w:sz="4" w:space="0"/>
            </w:tcBorders>
            <w:shd w:val="clear" w:color="auto" w:fill="auto"/>
            <w:noWrap/>
            <w:vAlign w:val="center"/>
          </w:tcPr>
          <w:p w14:paraId="7C6282B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医疗费</w:t>
            </w:r>
          </w:p>
        </w:tc>
        <w:tc>
          <w:tcPr>
            <w:tcW w:w="1040" w:type="dxa"/>
            <w:tcBorders>
              <w:top w:val="nil"/>
              <w:left w:val="nil"/>
              <w:bottom w:val="single" w:color="auto" w:sz="4" w:space="0"/>
              <w:right w:val="single" w:color="auto" w:sz="4" w:space="0"/>
            </w:tcBorders>
            <w:shd w:val="clear" w:color="auto" w:fill="auto"/>
            <w:noWrap/>
            <w:vAlign w:val="center"/>
          </w:tcPr>
          <w:p w14:paraId="77D82AF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3DCD10F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30213</w:t>
            </w:r>
          </w:p>
        </w:tc>
        <w:tc>
          <w:tcPr>
            <w:tcW w:w="2018" w:type="dxa"/>
            <w:tcBorders>
              <w:top w:val="nil"/>
              <w:left w:val="nil"/>
              <w:bottom w:val="single" w:color="auto" w:sz="4" w:space="0"/>
              <w:right w:val="single" w:color="auto" w:sz="4" w:space="0"/>
            </w:tcBorders>
            <w:shd w:val="clear" w:color="auto" w:fill="auto"/>
            <w:noWrap/>
            <w:vAlign w:val="center"/>
          </w:tcPr>
          <w:p w14:paraId="0A100D6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A71E11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3B6E35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31010</w:t>
            </w:r>
          </w:p>
        </w:tc>
        <w:tc>
          <w:tcPr>
            <w:tcW w:w="3517" w:type="dxa"/>
            <w:tcBorders>
              <w:top w:val="nil"/>
              <w:left w:val="nil"/>
              <w:bottom w:val="single" w:color="auto" w:sz="4" w:space="0"/>
              <w:right w:val="single" w:color="auto" w:sz="4" w:space="0"/>
            </w:tcBorders>
            <w:shd w:val="clear" w:color="auto" w:fill="auto"/>
            <w:noWrap/>
            <w:vAlign w:val="center"/>
          </w:tcPr>
          <w:p w14:paraId="14A66AA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B7C484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61ABAE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6CE5A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30199</w:t>
            </w:r>
          </w:p>
        </w:tc>
        <w:tc>
          <w:tcPr>
            <w:tcW w:w="2776" w:type="dxa"/>
            <w:tcBorders>
              <w:top w:val="nil"/>
              <w:left w:val="nil"/>
              <w:bottom w:val="single" w:color="auto" w:sz="4" w:space="0"/>
              <w:right w:val="single" w:color="auto" w:sz="4" w:space="0"/>
            </w:tcBorders>
            <w:shd w:val="clear" w:color="auto" w:fill="auto"/>
            <w:noWrap/>
            <w:vAlign w:val="center"/>
          </w:tcPr>
          <w:p w14:paraId="7783567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其他工资福利支出</w:t>
            </w:r>
          </w:p>
        </w:tc>
        <w:tc>
          <w:tcPr>
            <w:tcW w:w="1040" w:type="dxa"/>
            <w:tcBorders>
              <w:top w:val="nil"/>
              <w:left w:val="nil"/>
              <w:bottom w:val="single" w:color="auto" w:sz="4" w:space="0"/>
              <w:right w:val="single" w:color="auto" w:sz="4" w:space="0"/>
            </w:tcBorders>
            <w:shd w:val="clear" w:color="auto" w:fill="auto"/>
            <w:noWrap/>
            <w:vAlign w:val="center"/>
          </w:tcPr>
          <w:p w14:paraId="4C756D1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320.00</w:t>
            </w:r>
          </w:p>
        </w:tc>
        <w:tc>
          <w:tcPr>
            <w:tcW w:w="1116" w:type="dxa"/>
            <w:tcBorders>
              <w:top w:val="nil"/>
              <w:left w:val="nil"/>
              <w:bottom w:val="single" w:color="auto" w:sz="4" w:space="0"/>
              <w:right w:val="single" w:color="auto" w:sz="4" w:space="0"/>
            </w:tcBorders>
            <w:shd w:val="clear" w:color="auto" w:fill="auto"/>
            <w:noWrap/>
            <w:vAlign w:val="center"/>
          </w:tcPr>
          <w:p w14:paraId="115B3F1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30214</w:t>
            </w:r>
          </w:p>
        </w:tc>
        <w:tc>
          <w:tcPr>
            <w:tcW w:w="2018" w:type="dxa"/>
            <w:tcBorders>
              <w:top w:val="nil"/>
              <w:left w:val="nil"/>
              <w:bottom w:val="single" w:color="auto" w:sz="4" w:space="0"/>
              <w:right w:val="single" w:color="auto" w:sz="4" w:space="0"/>
            </w:tcBorders>
            <w:shd w:val="clear" w:color="auto" w:fill="auto"/>
            <w:noWrap/>
            <w:vAlign w:val="center"/>
          </w:tcPr>
          <w:p w14:paraId="1D8D113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0AAADD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6EC7EA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31011</w:t>
            </w:r>
          </w:p>
        </w:tc>
        <w:tc>
          <w:tcPr>
            <w:tcW w:w="3517" w:type="dxa"/>
            <w:tcBorders>
              <w:top w:val="nil"/>
              <w:left w:val="nil"/>
              <w:bottom w:val="single" w:color="auto" w:sz="4" w:space="0"/>
              <w:right w:val="single" w:color="auto" w:sz="4" w:space="0"/>
            </w:tcBorders>
            <w:shd w:val="clear" w:color="auto" w:fill="auto"/>
            <w:noWrap/>
            <w:vAlign w:val="center"/>
          </w:tcPr>
          <w:p w14:paraId="288FDD0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251470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0149A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42421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w:t>
            </w:r>
          </w:p>
        </w:tc>
        <w:tc>
          <w:tcPr>
            <w:tcW w:w="2776" w:type="dxa"/>
            <w:tcBorders>
              <w:top w:val="nil"/>
              <w:left w:val="nil"/>
              <w:bottom w:val="single" w:color="auto" w:sz="4" w:space="0"/>
              <w:right w:val="single" w:color="auto" w:sz="4" w:space="0"/>
            </w:tcBorders>
            <w:shd w:val="clear" w:color="auto" w:fill="auto"/>
            <w:noWrap/>
            <w:vAlign w:val="center"/>
          </w:tcPr>
          <w:p w14:paraId="2F6BC2F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对个人和家庭的补助</w:t>
            </w:r>
          </w:p>
        </w:tc>
        <w:tc>
          <w:tcPr>
            <w:tcW w:w="1040" w:type="dxa"/>
            <w:tcBorders>
              <w:top w:val="nil"/>
              <w:left w:val="nil"/>
              <w:bottom w:val="single" w:color="auto" w:sz="4" w:space="0"/>
              <w:right w:val="single" w:color="auto" w:sz="4" w:space="0"/>
            </w:tcBorders>
            <w:shd w:val="clear" w:color="auto" w:fill="auto"/>
            <w:noWrap/>
            <w:vAlign w:val="center"/>
          </w:tcPr>
          <w:p w14:paraId="0CD4B4E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4.47</w:t>
            </w:r>
          </w:p>
        </w:tc>
        <w:tc>
          <w:tcPr>
            <w:tcW w:w="1116" w:type="dxa"/>
            <w:tcBorders>
              <w:top w:val="nil"/>
              <w:left w:val="nil"/>
              <w:bottom w:val="single" w:color="auto" w:sz="4" w:space="0"/>
              <w:right w:val="single" w:color="auto" w:sz="4" w:space="0"/>
            </w:tcBorders>
            <w:shd w:val="clear" w:color="auto" w:fill="auto"/>
            <w:noWrap/>
            <w:vAlign w:val="center"/>
          </w:tcPr>
          <w:p w14:paraId="5BE58CF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30215</w:t>
            </w:r>
          </w:p>
        </w:tc>
        <w:tc>
          <w:tcPr>
            <w:tcW w:w="2018" w:type="dxa"/>
            <w:tcBorders>
              <w:top w:val="nil"/>
              <w:left w:val="nil"/>
              <w:bottom w:val="single" w:color="auto" w:sz="4" w:space="0"/>
              <w:right w:val="single" w:color="auto" w:sz="4" w:space="0"/>
            </w:tcBorders>
            <w:shd w:val="clear" w:color="auto" w:fill="auto"/>
            <w:noWrap/>
            <w:vAlign w:val="center"/>
          </w:tcPr>
          <w:p w14:paraId="2DEE325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77E23D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F3B40F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31012</w:t>
            </w:r>
          </w:p>
        </w:tc>
        <w:tc>
          <w:tcPr>
            <w:tcW w:w="3517" w:type="dxa"/>
            <w:tcBorders>
              <w:top w:val="nil"/>
              <w:left w:val="nil"/>
              <w:bottom w:val="single" w:color="auto" w:sz="4" w:space="0"/>
              <w:right w:val="single" w:color="auto" w:sz="4" w:space="0"/>
            </w:tcBorders>
            <w:shd w:val="clear" w:color="auto" w:fill="auto"/>
            <w:noWrap/>
            <w:vAlign w:val="center"/>
          </w:tcPr>
          <w:p w14:paraId="23953D1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CDC3B5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624D58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89A35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30301</w:t>
            </w:r>
          </w:p>
        </w:tc>
        <w:tc>
          <w:tcPr>
            <w:tcW w:w="2776" w:type="dxa"/>
            <w:tcBorders>
              <w:top w:val="nil"/>
              <w:left w:val="nil"/>
              <w:bottom w:val="single" w:color="auto" w:sz="4" w:space="0"/>
              <w:right w:val="single" w:color="auto" w:sz="4" w:space="0"/>
            </w:tcBorders>
            <w:shd w:val="clear" w:color="auto" w:fill="auto"/>
            <w:noWrap/>
            <w:vAlign w:val="center"/>
          </w:tcPr>
          <w:p w14:paraId="76AB428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离休费</w:t>
            </w:r>
          </w:p>
        </w:tc>
        <w:tc>
          <w:tcPr>
            <w:tcW w:w="1040" w:type="dxa"/>
            <w:tcBorders>
              <w:top w:val="nil"/>
              <w:left w:val="nil"/>
              <w:bottom w:val="single" w:color="auto" w:sz="4" w:space="0"/>
              <w:right w:val="single" w:color="auto" w:sz="4" w:space="0"/>
            </w:tcBorders>
            <w:shd w:val="clear" w:color="auto" w:fill="auto"/>
            <w:noWrap/>
            <w:vAlign w:val="center"/>
          </w:tcPr>
          <w:p w14:paraId="095F7E7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5B75EB3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30216</w:t>
            </w:r>
          </w:p>
        </w:tc>
        <w:tc>
          <w:tcPr>
            <w:tcW w:w="2018" w:type="dxa"/>
            <w:tcBorders>
              <w:top w:val="nil"/>
              <w:left w:val="nil"/>
              <w:bottom w:val="single" w:color="auto" w:sz="4" w:space="0"/>
              <w:right w:val="single" w:color="auto" w:sz="4" w:space="0"/>
            </w:tcBorders>
            <w:shd w:val="clear" w:color="auto" w:fill="auto"/>
            <w:noWrap/>
            <w:vAlign w:val="center"/>
          </w:tcPr>
          <w:p w14:paraId="1D9DF67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1FA24B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F013EB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31013</w:t>
            </w:r>
          </w:p>
        </w:tc>
        <w:tc>
          <w:tcPr>
            <w:tcW w:w="3517" w:type="dxa"/>
            <w:tcBorders>
              <w:top w:val="nil"/>
              <w:left w:val="nil"/>
              <w:bottom w:val="single" w:color="auto" w:sz="4" w:space="0"/>
              <w:right w:val="single" w:color="auto" w:sz="4" w:space="0"/>
            </w:tcBorders>
            <w:shd w:val="clear" w:color="auto" w:fill="auto"/>
            <w:noWrap/>
            <w:vAlign w:val="center"/>
          </w:tcPr>
          <w:p w14:paraId="5517C91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1AC9B9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4C2584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F24AF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30302</w:t>
            </w:r>
          </w:p>
        </w:tc>
        <w:tc>
          <w:tcPr>
            <w:tcW w:w="2776" w:type="dxa"/>
            <w:tcBorders>
              <w:top w:val="nil"/>
              <w:left w:val="nil"/>
              <w:bottom w:val="single" w:color="auto" w:sz="4" w:space="0"/>
              <w:right w:val="single" w:color="auto" w:sz="4" w:space="0"/>
            </w:tcBorders>
            <w:shd w:val="clear" w:color="auto" w:fill="auto"/>
            <w:noWrap/>
            <w:vAlign w:val="center"/>
          </w:tcPr>
          <w:p w14:paraId="07C411B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退休费</w:t>
            </w:r>
          </w:p>
        </w:tc>
        <w:tc>
          <w:tcPr>
            <w:tcW w:w="1040" w:type="dxa"/>
            <w:tcBorders>
              <w:top w:val="nil"/>
              <w:left w:val="nil"/>
              <w:bottom w:val="single" w:color="auto" w:sz="4" w:space="0"/>
              <w:right w:val="single" w:color="auto" w:sz="4" w:space="0"/>
            </w:tcBorders>
            <w:shd w:val="clear" w:color="auto" w:fill="auto"/>
            <w:noWrap/>
            <w:vAlign w:val="center"/>
          </w:tcPr>
          <w:p w14:paraId="701C035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71A54B6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30217</w:t>
            </w:r>
          </w:p>
        </w:tc>
        <w:tc>
          <w:tcPr>
            <w:tcW w:w="2018" w:type="dxa"/>
            <w:tcBorders>
              <w:top w:val="nil"/>
              <w:left w:val="nil"/>
              <w:bottom w:val="single" w:color="auto" w:sz="4" w:space="0"/>
              <w:right w:val="single" w:color="auto" w:sz="4" w:space="0"/>
            </w:tcBorders>
            <w:shd w:val="clear" w:color="auto" w:fill="auto"/>
            <w:noWrap/>
            <w:vAlign w:val="center"/>
          </w:tcPr>
          <w:p w14:paraId="2D61941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B07E38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77F3D8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31019</w:t>
            </w:r>
          </w:p>
        </w:tc>
        <w:tc>
          <w:tcPr>
            <w:tcW w:w="3517" w:type="dxa"/>
            <w:tcBorders>
              <w:top w:val="nil"/>
              <w:left w:val="nil"/>
              <w:bottom w:val="single" w:color="auto" w:sz="4" w:space="0"/>
              <w:right w:val="single" w:color="auto" w:sz="4" w:space="0"/>
            </w:tcBorders>
            <w:shd w:val="clear" w:color="auto" w:fill="auto"/>
            <w:noWrap/>
            <w:vAlign w:val="center"/>
          </w:tcPr>
          <w:p w14:paraId="3246C2E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022826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6AF82D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F033B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30303</w:t>
            </w:r>
          </w:p>
        </w:tc>
        <w:tc>
          <w:tcPr>
            <w:tcW w:w="2776" w:type="dxa"/>
            <w:tcBorders>
              <w:top w:val="nil"/>
              <w:left w:val="nil"/>
              <w:bottom w:val="single" w:color="auto" w:sz="4" w:space="0"/>
              <w:right w:val="single" w:color="auto" w:sz="4" w:space="0"/>
            </w:tcBorders>
            <w:shd w:val="clear" w:color="auto" w:fill="auto"/>
            <w:noWrap/>
            <w:vAlign w:val="center"/>
          </w:tcPr>
          <w:p w14:paraId="4CE778F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退职（役）费</w:t>
            </w:r>
          </w:p>
        </w:tc>
        <w:tc>
          <w:tcPr>
            <w:tcW w:w="1040" w:type="dxa"/>
            <w:tcBorders>
              <w:top w:val="nil"/>
              <w:left w:val="nil"/>
              <w:bottom w:val="single" w:color="auto" w:sz="4" w:space="0"/>
              <w:right w:val="single" w:color="auto" w:sz="4" w:space="0"/>
            </w:tcBorders>
            <w:shd w:val="clear" w:color="auto" w:fill="auto"/>
            <w:noWrap/>
            <w:vAlign w:val="center"/>
          </w:tcPr>
          <w:p w14:paraId="26C1AB4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752B040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30218</w:t>
            </w:r>
          </w:p>
        </w:tc>
        <w:tc>
          <w:tcPr>
            <w:tcW w:w="2018" w:type="dxa"/>
            <w:tcBorders>
              <w:top w:val="nil"/>
              <w:left w:val="nil"/>
              <w:bottom w:val="single" w:color="auto" w:sz="4" w:space="0"/>
              <w:right w:val="single" w:color="auto" w:sz="4" w:space="0"/>
            </w:tcBorders>
            <w:shd w:val="clear" w:color="auto" w:fill="auto"/>
            <w:noWrap/>
            <w:vAlign w:val="center"/>
          </w:tcPr>
          <w:p w14:paraId="58D0566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E9A405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39C384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31021</w:t>
            </w:r>
          </w:p>
        </w:tc>
        <w:tc>
          <w:tcPr>
            <w:tcW w:w="3517" w:type="dxa"/>
            <w:tcBorders>
              <w:top w:val="nil"/>
              <w:left w:val="nil"/>
              <w:bottom w:val="single" w:color="auto" w:sz="4" w:space="0"/>
              <w:right w:val="single" w:color="auto" w:sz="4" w:space="0"/>
            </w:tcBorders>
            <w:shd w:val="clear" w:color="auto" w:fill="auto"/>
            <w:noWrap/>
            <w:vAlign w:val="center"/>
          </w:tcPr>
          <w:p w14:paraId="2A0A6BB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CF55769">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36B437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90146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30304</w:t>
            </w:r>
          </w:p>
        </w:tc>
        <w:tc>
          <w:tcPr>
            <w:tcW w:w="2776" w:type="dxa"/>
            <w:tcBorders>
              <w:top w:val="nil"/>
              <w:left w:val="nil"/>
              <w:bottom w:val="single" w:color="auto" w:sz="4" w:space="0"/>
              <w:right w:val="single" w:color="auto" w:sz="4" w:space="0"/>
            </w:tcBorders>
            <w:shd w:val="clear" w:color="auto" w:fill="auto"/>
            <w:noWrap/>
            <w:vAlign w:val="center"/>
          </w:tcPr>
          <w:p w14:paraId="12B6E9A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抚恤金</w:t>
            </w:r>
          </w:p>
        </w:tc>
        <w:tc>
          <w:tcPr>
            <w:tcW w:w="1040" w:type="dxa"/>
            <w:tcBorders>
              <w:top w:val="nil"/>
              <w:left w:val="nil"/>
              <w:bottom w:val="single" w:color="auto" w:sz="4" w:space="0"/>
              <w:right w:val="single" w:color="auto" w:sz="4" w:space="0"/>
            </w:tcBorders>
            <w:shd w:val="clear" w:color="auto" w:fill="auto"/>
            <w:noWrap/>
            <w:vAlign w:val="center"/>
          </w:tcPr>
          <w:p w14:paraId="6E54276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4.47</w:t>
            </w:r>
          </w:p>
        </w:tc>
        <w:tc>
          <w:tcPr>
            <w:tcW w:w="1116" w:type="dxa"/>
            <w:tcBorders>
              <w:top w:val="nil"/>
              <w:left w:val="nil"/>
              <w:bottom w:val="single" w:color="auto" w:sz="4" w:space="0"/>
              <w:right w:val="single" w:color="auto" w:sz="4" w:space="0"/>
            </w:tcBorders>
            <w:shd w:val="clear" w:color="auto" w:fill="auto"/>
            <w:noWrap/>
            <w:vAlign w:val="center"/>
          </w:tcPr>
          <w:p w14:paraId="1042FEE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30224</w:t>
            </w:r>
          </w:p>
        </w:tc>
        <w:tc>
          <w:tcPr>
            <w:tcW w:w="2018" w:type="dxa"/>
            <w:tcBorders>
              <w:top w:val="nil"/>
              <w:left w:val="nil"/>
              <w:bottom w:val="single" w:color="auto" w:sz="4" w:space="0"/>
              <w:right w:val="single" w:color="auto" w:sz="4" w:space="0"/>
            </w:tcBorders>
            <w:shd w:val="clear" w:color="auto" w:fill="auto"/>
            <w:noWrap/>
            <w:vAlign w:val="center"/>
          </w:tcPr>
          <w:p w14:paraId="07FD4F3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E1EF80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B509EE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31022</w:t>
            </w:r>
          </w:p>
        </w:tc>
        <w:tc>
          <w:tcPr>
            <w:tcW w:w="3517" w:type="dxa"/>
            <w:tcBorders>
              <w:top w:val="nil"/>
              <w:left w:val="nil"/>
              <w:bottom w:val="single" w:color="auto" w:sz="4" w:space="0"/>
              <w:right w:val="single" w:color="auto" w:sz="4" w:space="0"/>
            </w:tcBorders>
            <w:shd w:val="clear" w:color="auto" w:fill="auto"/>
            <w:noWrap/>
            <w:vAlign w:val="center"/>
          </w:tcPr>
          <w:p w14:paraId="201DAED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02456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34369D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1C3BD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30305</w:t>
            </w:r>
          </w:p>
        </w:tc>
        <w:tc>
          <w:tcPr>
            <w:tcW w:w="2776" w:type="dxa"/>
            <w:tcBorders>
              <w:top w:val="nil"/>
              <w:left w:val="nil"/>
              <w:bottom w:val="single" w:color="auto" w:sz="4" w:space="0"/>
              <w:right w:val="single" w:color="auto" w:sz="4" w:space="0"/>
            </w:tcBorders>
            <w:shd w:val="clear" w:color="auto" w:fill="auto"/>
            <w:noWrap/>
            <w:vAlign w:val="center"/>
          </w:tcPr>
          <w:p w14:paraId="786F5E6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生活补助</w:t>
            </w:r>
          </w:p>
        </w:tc>
        <w:tc>
          <w:tcPr>
            <w:tcW w:w="1040" w:type="dxa"/>
            <w:tcBorders>
              <w:top w:val="nil"/>
              <w:left w:val="nil"/>
              <w:bottom w:val="single" w:color="auto" w:sz="4" w:space="0"/>
              <w:right w:val="single" w:color="auto" w:sz="4" w:space="0"/>
            </w:tcBorders>
            <w:shd w:val="clear" w:color="auto" w:fill="auto"/>
            <w:noWrap/>
            <w:vAlign w:val="center"/>
          </w:tcPr>
          <w:p w14:paraId="2E61BFC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1E34727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30225</w:t>
            </w:r>
          </w:p>
        </w:tc>
        <w:tc>
          <w:tcPr>
            <w:tcW w:w="2018" w:type="dxa"/>
            <w:tcBorders>
              <w:top w:val="nil"/>
              <w:left w:val="nil"/>
              <w:bottom w:val="single" w:color="auto" w:sz="4" w:space="0"/>
              <w:right w:val="single" w:color="auto" w:sz="4" w:space="0"/>
            </w:tcBorders>
            <w:shd w:val="clear" w:color="auto" w:fill="auto"/>
            <w:noWrap/>
            <w:vAlign w:val="center"/>
          </w:tcPr>
          <w:p w14:paraId="363993C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75BA6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D74F6C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31099</w:t>
            </w:r>
          </w:p>
        </w:tc>
        <w:tc>
          <w:tcPr>
            <w:tcW w:w="3517" w:type="dxa"/>
            <w:tcBorders>
              <w:top w:val="nil"/>
              <w:left w:val="nil"/>
              <w:bottom w:val="single" w:color="auto" w:sz="4" w:space="0"/>
              <w:right w:val="single" w:color="auto" w:sz="4" w:space="0"/>
            </w:tcBorders>
            <w:shd w:val="clear" w:color="auto" w:fill="auto"/>
            <w:noWrap/>
            <w:vAlign w:val="center"/>
          </w:tcPr>
          <w:p w14:paraId="48DF30F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ED4D82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6450B2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A28A4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30306</w:t>
            </w:r>
          </w:p>
        </w:tc>
        <w:tc>
          <w:tcPr>
            <w:tcW w:w="2776" w:type="dxa"/>
            <w:tcBorders>
              <w:top w:val="nil"/>
              <w:left w:val="nil"/>
              <w:bottom w:val="single" w:color="auto" w:sz="4" w:space="0"/>
              <w:right w:val="single" w:color="auto" w:sz="4" w:space="0"/>
            </w:tcBorders>
            <w:shd w:val="clear" w:color="auto" w:fill="auto"/>
            <w:noWrap/>
            <w:vAlign w:val="center"/>
          </w:tcPr>
          <w:p w14:paraId="1F06DFA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救济费</w:t>
            </w:r>
          </w:p>
        </w:tc>
        <w:tc>
          <w:tcPr>
            <w:tcW w:w="1040" w:type="dxa"/>
            <w:tcBorders>
              <w:top w:val="nil"/>
              <w:left w:val="nil"/>
              <w:bottom w:val="single" w:color="auto" w:sz="4" w:space="0"/>
              <w:right w:val="single" w:color="auto" w:sz="4" w:space="0"/>
            </w:tcBorders>
            <w:shd w:val="clear" w:color="auto" w:fill="auto"/>
            <w:noWrap/>
            <w:vAlign w:val="center"/>
          </w:tcPr>
          <w:p w14:paraId="35ABC0B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05DAEA1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30226</w:t>
            </w:r>
          </w:p>
        </w:tc>
        <w:tc>
          <w:tcPr>
            <w:tcW w:w="2018" w:type="dxa"/>
            <w:tcBorders>
              <w:top w:val="nil"/>
              <w:left w:val="nil"/>
              <w:bottom w:val="single" w:color="auto" w:sz="4" w:space="0"/>
              <w:right w:val="single" w:color="auto" w:sz="4" w:space="0"/>
            </w:tcBorders>
            <w:shd w:val="clear" w:color="auto" w:fill="auto"/>
            <w:noWrap/>
            <w:vAlign w:val="center"/>
          </w:tcPr>
          <w:p w14:paraId="79D2967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DB2DAC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66D25DF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w:t>
            </w:r>
          </w:p>
        </w:tc>
        <w:tc>
          <w:tcPr>
            <w:tcW w:w="3517" w:type="dxa"/>
            <w:tcBorders>
              <w:top w:val="nil"/>
              <w:left w:val="nil"/>
              <w:bottom w:val="single" w:color="auto" w:sz="4" w:space="0"/>
              <w:right w:val="single" w:color="auto" w:sz="4" w:space="0"/>
            </w:tcBorders>
            <w:shd w:val="clear" w:color="auto" w:fill="auto"/>
            <w:noWrap/>
            <w:vAlign w:val="center"/>
          </w:tcPr>
          <w:p w14:paraId="772E48A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其他支出</w:t>
            </w:r>
          </w:p>
        </w:tc>
        <w:tc>
          <w:tcPr>
            <w:tcW w:w="929" w:type="dxa"/>
            <w:tcBorders>
              <w:top w:val="nil"/>
              <w:left w:val="nil"/>
              <w:bottom w:val="single" w:color="auto" w:sz="4" w:space="0"/>
              <w:right w:val="single" w:color="auto" w:sz="4" w:space="0"/>
            </w:tcBorders>
            <w:shd w:val="clear" w:color="auto" w:fill="auto"/>
            <w:noWrap/>
            <w:vAlign w:val="center"/>
          </w:tcPr>
          <w:p w14:paraId="4A3DA98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17FBFB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AE28B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30307</w:t>
            </w:r>
          </w:p>
        </w:tc>
        <w:tc>
          <w:tcPr>
            <w:tcW w:w="2776" w:type="dxa"/>
            <w:tcBorders>
              <w:top w:val="nil"/>
              <w:left w:val="nil"/>
              <w:bottom w:val="single" w:color="auto" w:sz="4" w:space="0"/>
              <w:right w:val="single" w:color="auto" w:sz="4" w:space="0"/>
            </w:tcBorders>
            <w:shd w:val="clear" w:color="auto" w:fill="auto"/>
            <w:noWrap/>
            <w:vAlign w:val="center"/>
          </w:tcPr>
          <w:p w14:paraId="3AD7D14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医疗费补助</w:t>
            </w:r>
          </w:p>
        </w:tc>
        <w:tc>
          <w:tcPr>
            <w:tcW w:w="1040" w:type="dxa"/>
            <w:tcBorders>
              <w:top w:val="nil"/>
              <w:left w:val="nil"/>
              <w:bottom w:val="single" w:color="auto" w:sz="4" w:space="0"/>
              <w:right w:val="single" w:color="auto" w:sz="4" w:space="0"/>
            </w:tcBorders>
            <w:shd w:val="clear" w:color="auto" w:fill="auto"/>
            <w:noWrap/>
            <w:vAlign w:val="center"/>
          </w:tcPr>
          <w:p w14:paraId="1C78948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599F205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30227</w:t>
            </w:r>
          </w:p>
        </w:tc>
        <w:tc>
          <w:tcPr>
            <w:tcW w:w="2018" w:type="dxa"/>
            <w:tcBorders>
              <w:top w:val="nil"/>
              <w:left w:val="nil"/>
              <w:bottom w:val="single" w:color="auto" w:sz="4" w:space="0"/>
              <w:right w:val="single" w:color="auto" w:sz="4" w:space="0"/>
            </w:tcBorders>
            <w:shd w:val="clear" w:color="auto" w:fill="auto"/>
            <w:noWrap/>
            <w:vAlign w:val="center"/>
          </w:tcPr>
          <w:p w14:paraId="25D1027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016745D">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6DC3E2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39907</w:t>
            </w:r>
          </w:p>
        </w:tc>
        <w:tc>
          <w:tcPr>
            <w:tcW w:w="3517" w:type="dxa"/>
            <w:tcBorders>
              <w:top w:val="nil"/>
              <w:left w:val="nil"/>
              <w:bottom w:val="single" w:color="auto" w:sz="4" w:space="0"/>
              <w:right w:val="single" w:color="auto" w:sz="4" w:space="0"/>
            </w:tcBorders>
            <w:shd w:val="clear" w:color="auto" w:fill="auto"/>
            <w:noWrap/>
            <w:vAlign w:val="center"/>
          </w:tcPr>
          <w:p w14:paraId="691F4BD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C1F9AD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019BCB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F21CD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30308</w:t>
            </w:r>
          </w:p>
        </w:tc>
        <w:tc>
          <w:tcPr>
            <w:tcW w:w="2776" w:type="dxa"/>
            <w:tcBorders>
              <w:top w:val="nil"/>
              <w:left w:val="nil"/>
              <w:bottom w:val="single" w:color="auto" w:sz="4" w:space="0"/>
              <w:right w:val="single" w:color="auto" w:sz="4" w:space="0"/>
            </w:tcBorders>
            <w:shd w:val="clear" w:color="auto" w:fill="auto"/>
            <w:noWrap/>
            <w:vAlign w:val="center"/>
          </w:tcPr>
          <w:p w14:paraId="0894BC1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助学金</w:t>
            </w:r>
          </w:p>
        </w:tc>
        <w:tc>
          <w:tcPr>
            <w:tcW w:w="1040" w:type="dxa"/>
            <w:tcBorders>
              <w:top w:val="nil"/>
              <w:left w:val="nil"/>
              <w:bottom w:val="single" w:color="auto" w:sz="4" w:space="0"/>
              <w:right w:val="single" w:color="auto" w:sz="4" w:space="0"/>
            </w:tcBorders>
            <w:shd w:val="clear" w:color="auto" w:fill="auto"/>
            <w:noWrap/>
            <w:vAlign w:val="center"/>
          </w:tcPr>
          <w:p w14:paraId="5A7EB32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320C506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30228</w:t>
            </w:r>
          </w:p>
        </w:tc>
        <w:tc>
          <w:tcPr>
            <w:tcW w:w="2018" w:type="dxa"/>
            <w:tcBorders>
              <w:top w:val="nil"/>
              <w:left w:val="nil"/>
              <w:bottom w:val="single" w:color="auto" w:sz="4" w:space="0"/>
              <w:right w:val="single" w:color="auto" w:sz="4" w:space="0"/>
            </w:tcBorders>
            <w:shd w:val="clear" w:color="auto" w:fill="auto"/>
            <w:noWrap/>
            <w:vAlign w:val="center"/>
          </w:tcPr>
          <w:p w14:paraId="6F3630E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7E396A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25.95</w:t>
            </w:r>
          </w:p>
        </w:tc>
        <w:tc>
          <w:tcPr>
            <w:tcW w:w="1217" w:type="dxa"/>
            <w:tcBorders>
              <w:top w:val="nil"/>
              <w:left w:val="nil"/>
              <w:bottom w:val="single" w:color="auto" w:sz="4" w:space="0"/>
              <w:right w:val="single" w:color="auto" w:sz="4" w:space="0"/>
            </w:tcBorders>
            <w:shd w:val="clear" w:color="auto" w:fill="auto"/>
            <w:noWrap/>
            <w:vAlign w:val="center"/>
          </w:tcPr>
          <w:p w14:paraId="41D8F42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39908</w:t>
            </w:r>
          </w:p>
        </w:tc>
        <w:tc>
          <w:tcPr>
            <w:tcW w:w="3517" w:type="dxa"/>
            <w:tcBorders>
              <w:top w:val="nil"/>
              <w:left w:val="nil"/>
              <w:bottom w:val="single" w:color="auto" w:sz="4" w:space="0"/>
              <w:right w:val="single" w:color="auto" w:sz="4" w:space="0"/>
            </w:tcBorders>
            <w:shd w:val="clear" w:color="auto" w:fill="auto"/>
            <w:noWrap/>
            <w:vAlign w:val="center"/>
          </w:tcPr>
          <w:p w14:paraId="6BC3FAA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2EC212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1DD9A3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AA246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30309</w:t>
            </w:r>
          </w:p>
        </w:tc>
        <w:tc>
          <w:tcPr>
            <w:tcW w:w="2776" w:type="dxa"/>
            <w:tcBorders>
              <w:top w:val="nil"/>
              <w:left w:val="nil"/>
              <w:bottom w:val="single" w:color="auto" w:sz="4" w:space="0"/>
              <w:right w:val="single" w:color="auto" w:sz="4" w:space="0"/>
            </w:tcBorders>
            <w:shd w:val="clear" w:color="auto" w:fill="auto"/>
            <w:noWrap/>
            <w:vAlign w:val="center"/>
          </w:tcPr>
          <w:p w14:paraId="5611107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奖励金</w:t>
            </w:r>
          </w:p>
        </w:tc>
        <w:tc>
          <w:tcPr>
            <w:tcW w:w="1040" w:type="dxa"/>
            <w:tcBorders>
              <w:top w:val="nil"/>
              <w:left w:val="nil"/>
              <w:bottom w:val="single" w:color="auto" w:sz="4" w:space="0"/>
              <w:right w:val="single" w:color="auto" w:sz="4" w:space="0"/>
            </w:tcBorders>
            <w:shd w:val="clear" w:color="auto" w:fill="auto"/>
            <w:noWrap/>
            <w:vAlign w:val="center"/>
          </w:tcPr>
          <w:p w14:paraId="6665E7F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2CAA8A5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30229</w:t>
            </w:r>
          </w:p>
        </w:tc>
        <w:tc>
          <w:tcPr>
            <w:tcW w:w="2018" w:type="dxa"/>
            <w:tcBorders>
              <w:top w:val="nil"/>
              <w:left w:val="nil"/>
              <w:bottom w:val="single" w:color="auto" w:sz="4" w:space="0"/>
              <w:right w:val="single" w:color="auto" w:sz="4" w:space="0"/>
            </w:tcBorders>
            <w:shd w:val="clear" w:color="auto" w:fill="auto"/>
            <w:noWrap/>
            <w:vAlign w:val="center"/>
          </w:tcPr>
          <w:p w14:paraId="57A5B46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7ACEC7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7D328DD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39909</w:t>
            </w:r>
          </w:p>
        </w:tc>
        <w:tc>
          <w:tcPr>
            <w:tcW w:w="3517" w:type="dxa"/>
            <w:tcBorders>
              <w:top w:val="nil"/>
              <w:left w:val="nil"/>
              <w:bottom w:val="single" w:color="auto" w:sz="4" w:space="0"/>
              <w:right w:val="single" w:color="auto" w:sz="4" w:space="0"/>
            </w:tcBorders>
            <w:shd w:val="clear" w:color="auto" w:fill="auto"/>
            <w:noWrap/>
            <w:vAlign w:val="center"/>
          </w:tcPr>
          <w:p w14:paraId="4A5EA3B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742CBF6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789CD5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A7C94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30310</w:t>
            </w:r>
          </w:p>
        </w:tc>
        <w:tc>
          <w:tcPr>
            <w:tcW w:w="2776" w:type="dxa"/>
            <w:tcBorders>
              <w:top w:val="nil"/>
              <w:left w:val="nil"/>
              <w:bottom w:val="single" w:color="auto" w:sz="4" w:space="0"/>
              <w:right w:val="single" w:color="auto" w:sz="4" w:space="0"/>
            </w:tcBorders>
            <w:shd w:val="clear" w:color="auto" w:fill="auto"/>
            <w:noWrap/>
            <w:vAlign w:val="center"/>
          </w:tcPr>
          <w:p w14:paraId="6010783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个人农业生产补贴</w:t>
            </w:r>
          </w:p>
        </w:tc>
        <w:tc>
          <w:tcPr>
            <w:tcW w:w="1040" w:type="dxa"/>
            <w:tcBorders>
              <w:top w:val="nil"/>
              <w:left w:val="nil"/>
              <w:bottom w:val="single" w:color="auto" w:sz="4" w:space="0"/>
              <w:right w:val="single" w:color="auto" w:sz="4" w:space="0"/>
            </w:tcBorders>
            <w:shd w:val="clear" w:color="auto" w:fill="auto"/>
            <w:noWrap/>
            <w:vAlign w:val="center"/>
          </w:tcPr>
          <w:p w14:paraId="25CD365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6751A99E">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30231</w:t>
            </w:r>
          </w:p>
        </w:tc>
        <w:tc>
          <w:tcPr>
            <w:tcW w:w="2018" w:type="dxa"/>
            <w:tcBorders>
              <w:top w:val="nil"/>
              <w:left w:val="nil"/>
              <w:bottom w:val="single" w:color="auto" w:sz="4" w:space="0"/>
              <w:right w:val="single" w:color="auto" w:sz="4" w:space="0"/>
            </w:tcBorders>
            <w:shd w:val="clear" w:color="auto" w:fill="auto"/>
            <w:noWrap/>
            <w:vAlign w:val="center"/>
          </w:tcPr>
          <w:p w14:paraId="4E84836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FD3CB5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3.32</w:t>
            </w:r>
          </w:p>
        </w:tc>
        <w:tc>
          <w:tcPr>
            <w:tcW w:w="1217" w:type="dxa"/>
            <w:tcBorders>
              <w:top w:val="nil"/>
              <w:left w:val="nil"/>
              <w:bottom w:val="single" w:color="auto" w:sz="4" w:space="0"/>
              <w:right w:val="single" w:color="auto" w:sz="4" w:space="0"/>
            </w:tcBorders>
            <w:shd w:val="clear" w:color="auto" w:fill="auto"/>
            <w:noWrap/>
            <w:vAlign w:val="center"/>
          </w:tcPr>
          <w:p w14:paraId="34AF25C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39910</w:t>
            </w:r>
          </w:p>
        </w:tc>
        <w:tc>
          <w:tcPr>
            <w:tcW w:w="3517" w:type="dxa"/>
            <w:tcBorders>
              <w:top w:val="nil"/>
              <w:left w:val="nil"/>
              <w:bottom w:val="single" w:color="auto" w:sz="4" w:space="0"/>
              <w:right w:val="single" w:color="auto" w:sz="4" w:space="0"/>
            </w:tcBorders>
            <w:shd w:val="clear" w:color="auto" w:fill="auto"/>
            <w:noWrap/>
            <w:vAlign w:val="center"/>
          </w:tcPr>
          <w:p w14:paraId="22C54D8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A2BFED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5F82D8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46084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30311</w:t>
            </w:r>
          </w:p>
        </w:tc>
        <w:tc>
          <w:tcPr>
            <w:tcW w:w="2776" w:type="dxa"/>
            <w:tcBorders>
              <w:top w:val="nil"/>
              <w:left w:val="nil"/>
              <w:bottom w:val="single" w:color="auto" w:sz="4" w:space="0"/>
              <w:right w:val="single" w:color="auto" w:sz="4" w:space="0"/>
            </w:tcBorders>
            <w:shd w:val="clear" w:color="auto" w:fill="auto"/>
            <w:noWrap/>
            <w:vAlign w:val="center"/>
          </w:tcPr>
          <w:p w14:paraId="29A7ADB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代缴社会保险费</w:t>
            </w:r>
          </w:p>
        </w:tc>
        <w:tc>
          <w:tcPr>
            <w:tcW w:w="1040" w:type="dxa"/>
            <w:tcBorders>
              <w:top w:val="nil"/>
              <w:left w:val="nil"/>
              <w:bottom w:val="single" w:color="auto" w:sz="4" w:space="0"/>
              <w:right w:val="single" w:color="auto" w:sz="4" w:space="0"/>
            </w:tcBorders>
            <w:shd w:val="clear" w:color="auto" w:fill="auto"/>
            <w:noWrap/>
            <w:vAlign w:val="center"/>
          </w:tcPr>
          <w:p w14:paraId="2CDB41C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19A55FB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30239</w:t>
            </w:r>
          </w:p>
        </w:tc>
        <w:tc>
          <w:tcPr>
            <w:tcW w:w="2018" w:type="dxa"/>
            <w:tcBorders>
              <w:top w:val="nil"/>
              <w:left w:val="nil"/>
              <w:bottom w:val="single" w:color="auto" w:sz="4" w:space="0"/>
              <w:right w:val="single" w:color="auto" w:sz="4" w:space="0"/>
            </w:tcBorders>
            <w:shd w:val="clear" w:color="auto" w:fill="auto"/>
            <w:noWrap/>
            <w:vAlign w:val="center"/>
          </w:tcPr>
          <w:p w14:paraId="77C4BCF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FE99DE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44FA8B9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39999</w:t>
            </w:r>
          </w:p>
        </w:tc>
        <w:tc>
          <w:tcPr>
            <w:tcW w:w="3517" w:type="dxa"/>
            <w:tcBorders>
              <w:top w:val="nil"/>
              <w:left w:val="nil"/>
              <w:bottom w:val="single" w:color="auto" w:sz="4" w:space="0"/>
              <w:right w:val="single" w:color="auto" w:sz="4" w:space="0"/>
            </w:tcBorders>
            <w:shd w:val="clear" w:color="auto" w:fill="auto"/>
            <w:noWrap/>
            <w:vAlign w:val="center"/>
          </w:tcPr>
          <w:p w14:paraId="4F0D86A8">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3B517DA">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32F6B151">
        <w:tblPrEx>
          <w:tblCellMar>
            <w:top w:w="0" w:type="dxa"/>
            <w:left w:w="108" w:type="dxa"/>
            <w:bottom w:w="0" w:type="dxa"/>
            <w:right w:w="108" w:type="dxa"/>
          </w:tblCellMar>
        </w:tblPrEx>
        <w:trPr>
          <w:trHeight w:val="2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BC95C3">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30399</w:t>
            </w:r>
          </w:p>
        </w:tc>
        <w:tc>
          <w:tcPr>
            <w:tcW w:w="2776" w:type="dxa"/>
            <w:tcBorders>
              <w:top w:val="nil"/>
              <w:left w:val="nil"/>
              <w:bottom w:val="single" w:color="auto" w:sz="4" w:space="0"/>
              <w:right w:val="single" w:color="auto" w:sz="4" w:space="0"/>
            </w:tcBorders>
            <w:shd w:val="clear" w:color="auto" w:fill="auto"/>
            <w:noWrap/>
            <w:vAlign w:val="center"/>
          </w:tcPr>
          <w:p w14:paraId="6372FA7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其他对个人和家庭的补助</w:t>
            </w:r>
          </w:p>
        </w:tc>
        <w:tc>
          <w:tcPr>
            <w:tcW w:w="1040" w:type="dxa"/>
            <w:tcBorders>
              <w:top w:val="nil"/>
              <w:left w:val="nil"/>
              <w:bottom w:val="single" w:color="auto" w:sz="4" w:space="0"/>
              <w:right w:val="single" w:color="auto" w:sz="4" w:space="0"/>
            </w:tcBorders>
            <w:shd w:val="clear" w:color="auto" w:fill="auto"/>
            <w:noWrap/>
            <w:vAlign w:val="center"/>
          </w:tcPr>
          <w:p w14:paraId="4AB8ED3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142A8BA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30240</w:t>
            </w:r>
          </w:p>
        </w:tc>
        <w:tc>
          <w:tcPr>
            <w:tcW w:w="2018" w:type="dxa"/>
            <w:tcBorders>
              <w:top w:val="nil"/>
              <w:left w:val="nil"/>
              <w:bottom w:val="single" w:color="auto" w:sz="4" w:space="0"/>
              <w:right w:val="single" w:color="auto" w:sz="4" w:space="0"/>
            </w:tcBorders>
            <w:shd w:val="clear" w:color="auto" w:fill="auto"/>
            <w:noWrap/>
            <w:vAlign w:val="center"/>
          </w:tcPr>
          <w:p w14:paraId="73D1036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BF9D892">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287B3F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3517" w:type="dxa"/>
            <w:tcBorders>
              <w:top w:val="nil"/>
              <w:left w:val="nil"/>
              <w:bottom w:val="single" w:color="auto" w:sz="4" w:space="0"/>
              <w:right w:val="single" w:color="auto" w:sz="4" w:space="0"/>
            </w:tcBorders>
            <w:shd w:val="clear" w:color="auto" w:fill="auto"/>
            <w:noWrap/>
            <w:vAlign w:val="center"/>
          </w:tcPr>
          <w:p w14:paraId="484D2A5F">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c>
          <w:tcPr>
            <w:tcW w:w="929" w:type="dxa"/>
            <w:tcBorders>
              <w:top w:val="nil"/>
              <w:left w:val="nil"/>
              <w:bottom w:val="single" w:color="auto" w:sz="4" w:space="0"/>
              <w:right w:val="single" w:color="auto" w:sz="4" w:space="0"/>
            </w:tcBorders>
            <w:shd w:val="clear" w:color="auto" w:fill="auto"/>
            <w:noWrap/>
            <w:vAlign w:val="center"/>
          </w:tcPr>
          <w:p w14:paraId="29CF0367">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p>
        </w:tc>
      </w:tr>
      <w:tr w14:paraId="4908C0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2BAFD8">
            <w:pPr>
              <w:jc w:val="left"/>
              <w:rPr>
                <w:rFonts w:hint="eastAsia" w:ascii="Times New Roman" w:hAnsi="Times New Roman" w:eastAsia="仿宋_GB2312" w:cs="Times New Roman"/>
                <w:color w:val="000000"/>
                <w:kern w:val="0"/>
                <w:sz w:val="22"/>
                <w:szCs w:val="22"/>
                <w:lang w:val="en-US" w:eastAsia="zh-CN" w:bidi="ar-SA"/>
              </w:rPr>
            </w:pPr>
          </w:p>
        </w:tc>
        <w:tc>
          <w:tcPr>
            <w:tcW w:w="2776" w:type="dxa"/>
            <w:tcBorders>
              <w:top w:val="nil"/>
              <w:left w:val="nil"/>
              <w:bottom w:val="single" w:color="auto" w:sz="4" w:space="0"/>
              <w:right w:val="single" w:color="auto" w:sz="4" w:space="0"/>
            </w:tcBorders>
            <w:shd w:val="clear" w:color="auto" w:fill="auto"/>
            <w:noWrap/>
            <w:vAlign w:val="center"/>
          </w:tcPr>
          <w:p w14:paraId="095D8689">
            <w:pPr>
              <w:jc w:val="left"/>
              <w:rPr>
                <w:rFonts w:hint="eastAsia" w:ascii="Times New Roman" w:hAnsi="Times New Roman" w:eastAsia="仿宋_GB2312" w:cs="Times New Roman"/>
                <w:color w:val="000000"/>
                <w:kern w:val="0"/>
                <w:sz w:val="22"/>
                <w:szCs w:val="22"/>
                <w:lang w:val="en-US" w:eastAsia="zh-CN" w:bidi="ar-SA"/>
              </w:rPr>
            </w:pPr>
          </w:p>
        </w:tc>
        <w:tc>
          <w:tcPr>
            <w:tcW w:w="1040" w:type="dxa"/>
            <w:tcBorders>
              <w:top w:val="nil"/>
              <w:left w:val="nil"/>
              <w:bottom w:val="single" w:color="auto" w:sz="4" w:space="0"/>
              <w:right w:val="single" w:color="auto" w:sz="4" w:space="0"/>
            </w:tcBorders>
            <w:shd w:val="clear" w:color="auto" w:fill="auto"/>
            <w:noWrap/>
            <w:vAlign w:val="center"/>
          </w:tcPr>
          <w:p w14:paraId="7163C646">
            <w:pPr>
              <w:jc w:val="right"/>
              <w:rPr>
                <w:rFonts w:hint="eastAsia" w:ascii="Times New Roman" w:hAnsi="Times New Roman" w:eastAsia="仿宋_GB2312" w:cs="Times New Roman"/>
                <w:color w:val="000000"/>
                <w:kern w:val="0"/>
                <w:sz w:val="22"/>
                <w:szCs w:val="22"/>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6F0F97A5">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30299</w:t>
            </w:r>
          </w:p>
        </w:tc>
        <w:tc>
          <w:tcPr>
            <w:tcW w:w="2018" w:type="dxa"/>
            <w:tcBorders>
              <w:top w:val="nil"/>
              <w:left w:val="nil"/>
              <w:bottom w:val="single" w:color="auto" w:sz="4" w:space="0"/>
              <w:right w:val="single" w:color="auto" w:sz="4" w:space="0"/>
            </w:tcBorders>
            <w:shd w:val="clear" w:color="auto" w:fill="auto"/>
            <w:noWrap/>
            <w:vAlign w:val="center"/>
          </w:tcPr>
          <w:p w14:paraId="43BC237B">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1033254">
            <w:pPr>
              <w:jc w:val="right"/>
              <w:rPr>
                <w:rFonts w:hint="eastAsia" w:ascii="Times New Roman" w:hAnsi="Times New Roman" w:eastAsia="仿宋_GB2312" w:cs="Times New Roman"/>
                <w:color w:val="000000"/>
                <w:kern w:val="0"/>
                <w:sz w:val="22"/>
                <w:szCs w:val="22"/>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5C90F485">
            <w:pPr>
              <w:jc w:val="left"/>
              <w:rPr>
                <w:rFonts w:hint="eastAsia" w:ascii="Times New Roman" w:hAnsi="Times New Roman" w:eastAsia="仿宋_GB2312" w:cs="Times New Roman"/>
                <w:color w:val="000000"/>
                <w:kern w:val="0"/>
                <w:sz w:val="22"/>
                <w:szCs w:val="22"/>
                <w:lang w:val="en-US" w:eastAsia="zh-CN" w:bidi="ar-SA"/>
              </w:rPr>
            </w:pPr>
          </w:p>
        </w:tc>
        <w:tc>
          <w:tcPr>
            <w:tcW w:w="3517" w:type="dxa"/>
            <w:tcBorders>
              <w:top w:val="nil"/>
              <w:left w:val="nil"/>
              <w:bottom w:val="single" w:color="auto" w:sz="4" w:space="0"/>
              <w:right w:val="single" w:color="auto" w:sz="4" w:space="0"/>
            </w:tcBorders>
            <w:shd w:val="clear" w:color="auto" w:fill="auto"/>
            <w:noWrap/>
            <w:vAlign w:val="center"/>
          </w:tcPr>
          <w:p w14:paraId="4EF6A712">
            <w:pPr>
              <w:jc w:val="left"/>
              <w:rPr>
                <w:rFonts w:hint="eastAsia" w:ascii="Times New Roman" w:hAnsi="Times New Roman" w:eastAsia="仿宋_GB2312" w:cs="Times New Roman"/>
                <w:color w:val="000000"/>
                <w:kern w:val="0"/>
                <w:sz w:val="22"/>
                <w:szCs w:val="22"/>
                <w:lang w:val="en-US" w:eastAsia="zh-CN" w:bidi="ar-SA"/>
              </w:rPr>
            </w:pPr>
          </w:p>
        </w:tc>
        <w:tc>
          <w:tcPr>
            <w:tcW w:w="929" w:type="dxa"/>
            <w:tcBorders>
              <w:top w:val="nil"/>
              <w:left w:val="nil"/>
              <w:bottom w:val="single" w:color="auto" w:sz="4" w:space="0"/>
              <w:right w:val="single" w:color="auto" w:sz="4" w:space="0"/>
            </w:tcBorders>
            <w:shd w:val="clear" w:color="auto" w:fill="auto"/>
            <w:noWrap/>
            <w:vAlign w:val="center"/>
          </w:tcPr>
          <w:p w14:paraId="4F55A6AC">
            <w:pPr>
              <w:jc w:val="right"/>
              <w:rPr>
                <w:rFonts w:hint="eastAsia" w:ascii="Times New Roman" w:hAnsi="Times New Roman" w:eastAsia="仿宋_GB2312" w:cs="Times New Roman"/>
                <w:color w:val="000000"/>
                <w:kern w:val="0"/>
                <w:sz w:val="22"/>
                <w:szCs w:val="22"/>
                <w:lang w:val="en-US" w:eastAsia="zh-CN" w:bidi="ar-SA"/>
              </w:rPr>
            </w:pPr>
          </w:p>
        </w:tc>
      </w:tr>
      <w:tr w14:paraId="533EDB96">
        <w:tblPrEx>
          <w:tblCellMar>
            <w:top w:w="0" w:type="dxa"/>
            <w:left w:w="108" w:type="dxa"/>
            <w:bottom w:w="0" w:type="dxa"/>
            <w:right w:w="108" w:type="dxa"/>
          </w:tblCellMar>
        </w:tblPrEx>
        <w:trPr>
          <w:trHeight w:val="255" w:hRule="exact"/>
          <w:jc w:val="center"/>
        </w:trPr>
        <w:tc>
          <w:tcPr>
            <w:tcW w:w="38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F31F1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人员经费合计</w:t>
            </w:r>
          </w:p>
        </w:tc>
        <w:tc>
          <w:tcPr>
            <w:tcW w:w="1040" w:type="dxa"/>
            <w:tcBorders>
              <w:top w:val="nil"/>
              <w:left w:val="nil"/>
              <w:bottom w:val="single" w:color="auto" w:sz="4" w:space="0"/>
              <w:right w:val="single" w:color="auto" w:sz="4" w:space="0"/>
            </w:tcBorders>
            <w:shd w:val="clear" w:color="auto" w:fill="auto"/>
            <w:noWrap/>
            <w:vAlign w:val="center"/>
          </w:tcPr>
          <w:p w14:paraId="6D78E81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4859.19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ABC5320">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BDAD0FC">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29.27</w:t>
            </w:r>
          </w:p>
        </w:tc>
      </w:tr>
    </w:tbl>
    <w:p w14:paraId="07401813">
      <w:pPr>
        <w:widowControl/>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Cs w:val="24"/>
        </w:rPr>
        <w:t>注：本表反映部门本年度一般公共预算财政拨款基本支出明细情况。</w:t>
      </w:r>
    </w:p>
    <w:p w14:paraId="74DF43F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21B927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7BAB5D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4346FC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A55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 xml:space="preserve">   </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775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202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A54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CA0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FB7B28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378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26D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D463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A9CB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09F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7B90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099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71DC2">
            <w:pPr>
              <w:widowControl/>
              <w:jc w:val="center"/>
              <w:rPr>
                <w:rFonts w:ascii="Times New Roman" w:hAnsi="Times New Roman" w:eastAsia="仿宋_GB2312" w:cs="Times New Roman"/>
                <w:color w:val="000000"/>
                <w:sz w:val="24"/>
                <w:szCs w:val="24"/>
              </w:rPr>
            </w:pPr>
          </w:p>
        </w:tc>
      </w:tr>
      <w:tr w14:paraId="055361B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6B40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FD6F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AEDA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6AEA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B19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ACB0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1761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B2367">
            <w:pPr>
              <w:jc w:val="center"/>
              <w:rPr>
                <w:rFonts w:ascii="Times New Roman" w:hAnsi="Times New Roman" w:eastAsia="仿宋_GB2312" w:cs="Times New Roman"/>
                <w:color w:val="000000"/>
                <w:sz w:val="24"/>
                <w:szCs w:val="24"/>
              </w:rPr>
            </w:pPr>
          </w:p>
        </w:tc>
      </w:tr>
      <w:tr w14:paraId="7CA5056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8EFA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EDBE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ED40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92E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B9BF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98A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C9FC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3DA1">
            <w:pPr>
              <w:jc w:val="center"/>
              <w:rPr>
                <w:rFonts w:ascii="Times New Roman" w:hAnsi="Times New Roman" w:eastAsia="仿宋_GB2312" w:cs="Times New Roman"/>
                <w:color w:val="000000"/>
                <w:sz w:val="24"/>
                <w:szCs w:val="24"/>
              </w:rPr>
            </w:pPr>
          </w:p>
        </w:tc>
      </w:tr>
      <w:tr w14:paraId="60773E1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4D1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52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5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34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FA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3B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A8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FDA899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5CF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7F6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AD02">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6107">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E696">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668C">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09A9">
            <w:pPr>
              <w:jc w:val="center"/>
              <w:rPr>
                <w:rFonts w:ascii="Times New Roman" w:hAnsi="Times New Roman" w:eastAsia="仿宋_GB2312" w:cs="Times New Roman"/>
                <w:color w:val="000000"/>
                <w:sz w:val="24"/>
                <w:szCs w:val="24"/>
              </w:rPr>
            </w:pPr>
            <w:r>
              <w:t>0.00</w:t>
            </w:r>
          </w:p>
        </w:tc>
      </w:tr>
      <w:tr w14:paraId="5881C88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6821">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2290402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9496">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其他地方自行试点项目收益专项债券收入安排的支出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DE87">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F819">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AF08">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65BF">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4928">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10.69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B644">
            <w:pPr>
              <w:keepNext w:val="0"/>
              <w:keepLines w:val="0"/>
              <w:widowControl/>
              <w:suppressLineNumbers w:val="0"/>
              <w:jc w:val="left"/>
              <w:textAlignment w:val="center"/>
              <w:rPr>
                <w:rFonts w:hint="eastAsia" w:ascii="Times New Roman" w:hAnsi="Times New Roman" w:eastAsia="仿宋_GB2312" w:cs="Times New Roman"/>
                <w:color w:val="000000"/>
                <w:kern w:val="0"/>
                <w:sz w:val="22"/>
                <w:szCs w:val="22"/>
                <w:lang w:val="en-US" w:eastAsia="zh-CN" w:bidi="ar-SA"/>
              </w:rPr>
            </w:pPr>
            <w:r>
              <w:t>0.00</w:t>
            </w:r>
          </w:p>
        </w:tc>
      </w:tr>
    </w:tbl>
    <w:p w14:paraId="7FF3719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3169A10">
      <w:pPr>
        <w:widowControl/>
        <w:jc w:val="left"/>
        <w:textAlignment w:val="center"/>
        <w:rPr>
          <w:rFonts w:ascii="Times New Roman" w:hAnsi="Times New Roman" w:eastAsia="仿宋_GB2312" w:cs="Times New Roman"/>
          <w:color w:val="000000"/>
          <w:kern w:val="0"/>
          <w:sz w:val="24"/>
          <w:szCs w:val="24"/>
        </w:rPr>
      </w:pPr>
    </w:p>
    <w:p w14:paraId="5CE0857B">
      <w:pPr>
        <w:widowControl/>
        <w:jc w:val="center"/>
        <w:rPr>
          <w:rFonts w:ascii="Times New Roman" w:hAnsi="Times New Roman" w:eastAsia="方正小标宋_GBK" w:cs="Times New Roman"/>
          <w:color w:val="000000"/>
          <w:kern w:val="0"/>
          <w:sz w:val="36"/>
          <w:szCs w:val="36"/>
        </w:rPr>
      </w:pPr>
    </w:p>
    <w:p w14:paraId="49E8CE68">
      <w:pPr>
        <w:widowControl/>
        <w:spacing w:line="400" w:lineRule="exact"/>
        <w:textAlignment w:val="center"/>
        <w:rPr>
          <w:rFonts w:ascii="Times New Roman" w:hAnsi="Times New Roman" w:eastAsia="黑体" w:cs="Times New Roman"/>
          <w:color w:val="000000"/>
          <w:kern w:val="0"/>
          <w:sz w:val="36"/>
          <w:szCs w:val="36"/>
        </w:rPr>
      </w:pPr>
    </w:p>
    <w:p w14:paraId="04D89B1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BA030B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7404521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60B009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C72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D950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6B7D973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78C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981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7F4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442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752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D02729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5500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AE95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699B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735A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E1426">
            <w:pPr>
              <w:jc w:val="center"/>
              <w:rPr>
                <w:rFonts w:ascii="Times New Roman" w:hAnsi="Times New Roman" w:eastAsia="仿宋_GB2312" w:cs="Times New Roman"/>
                <w:color w:val="000000"/>
                <w:sz w:val="24"/>
                <w:szCs w:val="24"/>
              </w:rPr>
            </w:pPr>
          </w:p>
        </w:tc>
      </w:tr>
      <w:tr w14:paraId="7B47FC8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6860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8221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15C5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6A4D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6893E">
            <w:pPr>
              <w:jc w:val="center"/>
              <w:rPr>
                <w:rFonts w:ascii="Times New Roman" w:hAnsi="Times New Roman" w:eastAsia="仿宋_GB2312" w:cs="Times New Roman"/>
                <w:color w:val="000000"/>
                <w:sz w:val="24"/>
                <w:szCs w:val="24"/>
              </w:rPr>
            </w:pPr>
          </w:p>
        </w:tc>
      </w:tr>
      <w:tr w14:paraId="1AC7C59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FE0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0E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29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2C0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71A3F47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C52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C14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F0C1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DFBF">
            <w:pPr>
              <w:jc w:val="center"/>
              <w:rPr>
                <w:rFonts w:ascii="Times New Roman" w:hAnsi="Times New Roman" w:eastAsia="仿宋_GB2312" w:cs="Times New Roman"/>
                <w:color w:val="000000"/>
                <w:sz w:val="24"/>
                <w:szCs w:val="24"/>
              </w:rPr>
            </w:pPr>
          </w:p>
        </w:tc>
      </w:tr>
      <w:tr w14:paraId="716F4C8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C718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58C5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8CD1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CC6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FCE10">
            <w:pPr>
              <w:rPr>
                <w:rFonts w:ascii="Times New Roman" w:hAnsi="Times New Roman" w:eastAsia="仿宋_GB2312" w:cs="Times New Roman"/>
                <w:color w:val="000000"/>
                <w:sz w:val="24"/>
                <w:szCs w:val="24"/>
              </w:rPr>
            </w:pPr>
          </w:p>
        </w:tc>
      </w:tr>
      <w:tr w14:paraId="2929337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D56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669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5C83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5E7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08BE6">
            <w:pPr>
              <w:rPr>
                <w:rFonts w:ascii="Times New Roman" w:hAnsi="Times New Roman" w:eastAsia="仿宋_GB2312" w:cs="Times New Roman"/>
                <w:color w:val="000000"/>
                <w:sz w:val="24"/>
                <w:szCs w:val="24"/>
              </w:rPr>
            </w:pPr>
          </w:p>
        </w:tc>
      </w:tr>
      <w:tr w14:paraId="4CA7AD9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53F3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93509">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BA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40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850C">
            <w:pPr>
              <w:rPr>
                <w:rFonts w:ascii="Times New Roman" w:hAnsi="Times New Roman" w:eastAsia="宋体" w:cs="Times New Roman"/>
                <w:color w:val="000000"/>
                <w:sz w:val="24"/>
                <w:szCs w:val="24"/>
              </w:rPr>
            </w:pPr>
          </w:p>
        </w:tc>
      </w:tr>
      <w:tr w14:paraId="563A42F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1936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10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90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C5E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5289C">
            <w:pPr>
              <w:rPr>
                <w:rFonts w:ascii="Times New Roman" w:hAnsi="Times New Roman" w:eastAsia="宋体" w:cs="Times New Roman"/>
                <w:color w:val="000000"/>
                <w:sz w:val="24"/>
                <w:szCs w:val="24"/>
              </w:rPr>
            </w:pPr>
          </w:p>
        </w:tc>
      </w:tr>
      <w:tr w14:paraId="19C59B2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D3A5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98D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A15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BD1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FF16E">
            <w:pPr>
              <w:rPr>
                <w:rFonts w:ascii="Times New Roman" w:hAnsi="Times New Roman" w:eastAsia="宋体" w:cs="Times New Roman"/>
                <w:color w:val="000000"/>
                <w:sz w:val="24"/>
                <w:szCs w:val="24"/>
              </w:rPr>
            </w:pPr>
          </w:p>
        </w:tc>
      </w:tr>
      <w:tr w14:paraId="5395D4B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961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3DD9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26D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E38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0477">
            <w:pPr>
              <w:rPr>
                <w:rFonts w:ascii="Times New Roman" w:hAnsi="Times New Roman" w:eastAsia="宋体" w:cs="Times New Roman"/>
                <w:color w:val="000000"/>
                <w:sz w:val="24"/>
                <w:szCs w:val="24"/>
              </w:rPr>
            </w:pPr>
          </w:p>
        </w:tc>
      </w:tr>
    </w:tbl>
    <w:p w14:paraId="3508675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613CB7A">
      <w:pPr>
        <w:widowControl/>
        <w:jc w:val="left"/>
        <w:textAlignment w:val="center"/>
        <w:rPr>
          <w:rFonts w:ascii="Times New Roman" w:hAnsi="Times New Roman" w:eastAsia="宋体" w:cs="Times New Roman"/>
          <w:color w:val="000000"/>
          <w:kern w:val="0"/>
          <w:sz w:val="24"/>
          <w:szCs w:val="24"/>
        </w:rPr>
      </w:pPr>
    </w:p>
    <w:p w14:paraId="5F11D4F0">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7DB2E692">
      <w:pPr>
        <w:widowControl/>
        <w:jc w:val="center"/>
        <w:rPr>
          <w:rFonts w:ascii="Times New Roman" w:hAnsi="Times New Roman" w:eastAsia="方正小标宋_GBK" w:cs="Times New Roman"/>
          <w:color w:val="000000"/>
          <w:kern w:val="0"/>
          <w:sz w:val="36"/>
          <w:szCs w:val="36"/>
        </w:rPr>
      </w:pPr>
    </w:p>
    <w:p w14:paraId="32214621">
      <w:pPr>
        <w:pStyle w:val="2"/>
        <w:spacing w:line="400" w:lineRule="exact"/>
        <w:rPr>
          <w:rFonts w:ascii="Times New Roman" w:hAnsi="Times New Roman" w:eastAsia="华文中宋" w:cs="Times New Roman"/>
          <w:color w:val="000000"/>
          <w:kern w:val="0"/>
          <w:sz w:val="32"/>
          <w:szCs w:val="32"/>
        </w:rPr>
      </w:pPr>
    </w:p>
    <w:p w14:paraId="5E75FDD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57E91A8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049327C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D9A508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B5E8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B90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240D4F6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08B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A13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1FA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A86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F74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249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D83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830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AF6380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D24A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5958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DF6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E8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18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C62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FFDDA">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CAFE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A1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BAA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44F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5889A">
            <w:pPr>
              <w:jc w:val="center"/>
              <w:rPr>
                <w:rFonts w:ascii="Times New Roman" w:hAnsi="Times New Roman" w:eastAsia="仿宋_GB2312" w:cs="Times New Roman"/>
                <w:color w:val="000000"/>
                <w:sz w:val="22"/>
              </w:rPr>
            </w:pPr>
          </w:p>
        </w:tc>
      </w:tr>
      <w:tr w14:paraId="30947E9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5AD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4A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345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A3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B46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33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2F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58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4E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C1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5E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50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41FCCA86">
        <w:tblPrEx>
          <w:tblCellMar>
            <w:top w:w="0" w:type="dxa"/>
            <w:left w:w="108" w:type="dxa"/>
            <w:bottom w:w="0" w:type="dxa"/>
            <w:right w:w="108" w:type="dxa"/>
          </w:tblCellMar>
        </w:tblPrEx>
        <w:trPr>
          <w:trHeight w:val="579"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E693">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9.00</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F456">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788C">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9.00</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C73A">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355F">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9.00</w:t>
            </w: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17A1">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C54D">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3.32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12E4">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9212">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3.32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9C57">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1DCA">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szCs w:val="22"/>
                <w:lang w:val="en-US" w:eastAsia="zh-CN" w:bidi="ar-SA"/>
              </w:rPr>
              <w:t>3.32</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B420">
            <w:pPr>
              <w:keepNext w:val="0"/>
              <w:keepLines w:val="0"/>
              <w:widowControl/>
              <w:suppressLineNumbers w:val="0"/>
              <w:jc w:val="center"/>
              <w:textAlignment w:val="center"/>
              <w:rPr>
                <w:rFonts w:hint="eastAsia" w:ascii="Times New Roman" w:hAnsi="Times New Roman" w:eastAsia="仿宋_GB2312" w:cs="Times New Roman"/>
                <w:color w:val="000000"/>
                <w:kern w:val="0"/>
                <w:sz w:val="22"/>
                <w:szCs w:val="22"/>
                <w:lang w:val="en-US" w:eastAsia="zh-CN" w:bidi="ar-SA"/>
              </w:rPr>
            </w:pPr>
          </w:p>
        </w:tc>
      </w:tr>
    </w:tbl>
    <w:p w14:paraId="348177B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58CD4F8">
      <w:pPr>
        <w:autoSpaceDE w:val="0"/>
        <w:autoSpaceDN w:val="0"/>
        <w:adjustRightInd w:val="0"/>
        <w:ind w:left="315" w:leftChars="150"/>
        <w:jc w:val="left"/>
        <w:rPr>
          <w:rFonts w:ascii="Times New Roman" w:hAnsi="Times New Roman" w:eastAsia="宋体" w:cs="Times New Roman"/>
          <w:kern w:val="0"/>
          <w:sz w:val="24"/>
          <w:szCs w:val="24"/>
        </w:rPr>
      </w:pPr>
    </w:p>
    <w:p w14:paraId="325A1AA4">
      <w:pPr>
        <w:autoSpaceDE w:val="0"/>
        <w:autoSpaceDN w:val="0"/>
        <w:adjustRightInd w:val="0"/>
        <w:ind w:left="315" w:leftChars="150"/>
        <w:jc w:val="left"/>
        <w:rPr>
          <w:rFonts w:ascii="Times New Roman" w:hAnsi="Times New Roman" w:eastAsia="宋体" w:cs="Times New Roman"/>
          <w:kern w:val="0"/>
          <w:sz w:val="24"/>
          <w:szCs w:val="24"/>
        </w:rPr>
      </w:pPr>
    </w:p>
    <w:p w14:paraId="1D706760">
      <w:pPr>
        <w:autoSpaceDE w:val="0"/>
        <w:autoSpaceDN w:val="0"/>
        <w:adjustRightInd w:val="0"/>
        <w:ind w:left="315" w:leftChars="150"/>
        <w:jc w:val="left"/>
        <w:rPr>
          <w:rFonts w:ascii="Times New Roman" w:hAnsi="Times New Roman" w:eastAsia="宋体" w:cs="Times New Roman"/>
          <w:kern w:val="0"/>
          <w:sz w:val="24"/>
          <w:szCs w:val="24"/>
        </w:rPr>
      </w:pPr>
    </w:p>
    <w:p w14:paraId="58A43352">
      <w:pPr>
        <w:autoSpaceDE w:val="0"/>
        <w:autoSpaceDN w:val="0"/>
        <w:adjustRightInd w:val="0"/>
        <w:ind w:left="315" w:leftChars="150"/>
        <w:jc w:val="left"/>
        <w:rPr>
          <w:rFonts w:ascii="Times New Roman" w:hAnsi="Times New Roman" w:eastAsia="宋体" w:cs="Times New Roman"/>
          <w:kern w:val="0"/>
          <w:sz w:val="24"/>
          <w:szCs w:val="24"/>
        </w:rPr>
      </w:pPr>
    </w:p>
    <w:p w14:paraId="198E7019">
      <w:pPr>
        <w:autoSpaceDE w:val="0"/>
        <w:autoSpaceDN w:val="0"/>
        <w:adjustRightInd w:val="0"/>
        <w:ind w:left="315" w:leftChars="150"/>
        <w:jc w:val="left"/>
        <w:rPr>
          <w:rFonts w:ascii="Times New Roman" w:hAnsi="Times New Roman" w:eastAsia="宋体" w:cs="Times New Roman"/>
          <w:kern w:val="0"/>
          <w:sz w:val="24"/>
          <w:szCs w:val="24"/>
        </w:rPr>
      </w:pPr>
    </w:p>
    <w:p w14:paraId="48393C2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0EFA4943">
      <w:pPr>
        <w:pStyle w:val="14"/>
        <w:rPr>
          <w:rFonts w:ascii="Times New Roman" w:hAnsi="Times New Roman" w:cs="Times New Roman"/>
          <w:sz w:val="72"/>
          <w:szCs w:val="72"/>
        </w:rPr>
      </w:pPr>
    </w:p>
    <w:p w14:paraId="0D1EAA12">
      <w:pPr>
        <w:pStyle w:val="14"/>
        <w:rPr>
          <w:rFonts w:ascii="Times New Roman" w:hAnsi="Times New Roman" w:cs="Times New Roman"/>
          <w:sz w:val="72"/>
          <w:szCs w:val="72"/>
        </w:rPr>
      </w:pPr>
    </w:p>
    <w:p w14:paraId="0E8701E9">
      <w:pPr>
        <w:pStyle w:val="14"/>
        <w:rPr>
          <w:rFonts w:ascii="Times New Roman" w:hAnsi="Times New Roman" w:cs="Times New Roman"/>
          <w:sz w:val="72"/>
          <w:szCs w:val="72"/>
        </w:rPr>
      </w:pPr>
    </w:p>
    <w:p w14:paraId="74795C7A">
      <w:pPr>
        <w:pStyle w:val="14"/>
        <w:jc w:val="center"/>
        <w:rPr>
          <w:rFonts w:ascii="Times New Roman" w:hAnsi="Times New Roman" w:cs="Times New Roman"/>
          <w:sz w:val="72"/>
          <w:szCs w:val="72"/>
        </w:rPr>
      </w:pPr>
    </w:p>
    <w:p w14:paraId="3E014396">
      <w:pPr>
        <w:pStyle w:val="14"/>
        <w:jc w:val="center"/>
        <w:rPr>
          <w:rFonts w:ascii="Times New Roman" w:hAnsi="Times New Roman" w:eastAsia="方正小标宋_GBK" w:cs="Times New Roman"/>
          <w:sz w:val="72"/>
          <w:szCs w:val="72"/>
        </w:rPr>
      </w:pPr>
    </w:p>
    <w:p w14:paraId="23093E3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BF0081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2025年度部门决算情况说明</w:t>
      </w:r>
    </w:p>
    <w:p w14:paraId="2EDEC0B5">
      <w:pPr>
        <w:widowControl/>
        <w:jc w:val="left"/>
        <w:rPr>
          <w:rFonts w:ascii="Times New Roman" w:hAnsi="Times New Roman" w:cs="Times New Roman"/>
          <w:sz w:val="32"/>
          <w:szCs w:val="32"/>
        </w:rPr>
      </w:pPr>
      <w:r>
        <w:br w:type="page"/>
      </w:r>
    </w:p>
    <w:p w14:paraId="070B3FE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D57A1C6">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bookmarkStart w:id="3" w:name="OLE_LINK1"/>
      <w:r>
        <w:rPr>
          <w:rFonts w:ascii="Times New Roman" w:hAnsi="Times New Roman" w:eastAsia="仿宋_GB2312" w:cs="Times New Roman"/>
          <w:sz w:val="32"/>
          <w:szCs w:val="32"/>
        </w:rPr>
        <w:t>2025年度收、支总计10713.97万元。与上年相比，减少11954.75万元，下降52.74%，主要是因为上年度学院收到财政拨付的补缴划拨土地价款资金，本年度无该项资金，学院收入和支出大幅减少。</w:t>
      </w:r>
    </w:p>
    <w:p w14:paraId="4E4627B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C9FBB02">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2025年度收入合计10713.97万元，其中：财政拨款收入7167.37万元，占66.90%；上级补助收入0万元，占0%；事业收入3546.59万元，占33.10%；经营收入0万元，占0%；附属单位上缴收入0万元，占0%；其他收入0万元，占0%。</w:t>
      </w:r>
    </w:p>
    <w:p w14:paraId="351C0CB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408AE14">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2025年度支出合计10713.97万元，其中：基本支出4888.46万元，占45.63%；项目支出5825.50万元，占54.37%；上缴上级支出0万元，占0%；经营支出0万元，占0%；对附属单位补助支出0万元，占0%。</w:t>
      </w:r>
    </w:p>
    <w:p w14:paraId="57C1030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D99F965">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2025年度财政拨款收、支总计7167.37万元，与上年相比，减少11497.67万元，下降61.60%，主要是因为上年度学院收到财政拨付的补缴划拨土地价款资金，本年度无该项资金。</w:t>
      </w:r>
    </w:p>
    <w:p w14:paraId="716AF38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0B5ACC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4C8669C">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2025年度财政拨款支出7156.68万元，占本年支出合计的66.80%，与上年相比，财政拨款支出减少10543.22万元，下降59.57%，主要是因为上年度学院支付补缴划拨土地价款，本年度无该项支出。</w:t>
      </w:r>
    </w:p>
    <w:p w14:paraId="6950689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6494AF9">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财政拨款支出7156.68万元，主要用于以下方面：一般公共服务（类）支出8.69万元，占0.12%；国防（类）支出8.79万元，占0.12%；教育（类）支出5890.23万元，占82.30%；社会保障和就业（类）支出678.64万元，占9.48%；卫生健康（类）支出187.33万元，占2.62%；住房保障（类）支出383.00万元，占5.35%。</w:t>
      </w:r>
    </w:p>
    <w:p w14:paraId="6217B89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29F6251">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财政拨款支出年初预算数为4770.75万元，支出决算数为7156.68万元，完成年初预算的150.01%，决算数大于年初预算数的主要原因是：年初预算未安排、年中追加安排的免学费资金、生均奖补资金和奖助学金资金等支出。其中：</w:t>
      </w:r>
    </w:p>
    <w:p w14:paraId="270DBA71">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1、一般公共服务支出（类）财政事务（款）其他财政事务支出（项）。</w:t>
      </w:r>
    </w:p>
    <w:p w14:paraId="0F4EFA34">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年初预算为0万元，支出决算为8.69万元，决算数大于年初预算数的主要原因是：年初预算未安排，为年中追加安排的全国会计专业技术中级资格无纸化考试考务经费支出。</w:t>
      </w:r>
    </w:p>
    <w:p w14:paraId="16AB16B3">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2、国防支出（类）国防动员（款）兵役征集（项）。</w:t>
      </w:r>
    </w:p>
    <w:p w14:paraId="4506A17C">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年初预算为0万元，支出决算为8.79万元，决算数大于年初预算数的主要原因是：年初预算未安排，为年中追加安排的征兵工作经费支出。</w:t>
      </w:r>
    </w:p>
    <w:p w14:paraId="74778C8C">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3、教育支出（类）普通教育（款）其他普通教育支出（项）。</w:t>
      </w:r>
    </w:p>
    <w:p w14:paraId="4A1FA4D4">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年初预算为0万元，支出决算为2.00万元，决算数大于年初预算数的主要原因是：年初预算未安排，为年中追加安排的湖南省教育科学规划年度课题经费支出。</w:t>
      </w:r>
    </w:p>
    <w:p w14:paraId="3E073795">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4、教育支出（类）职业教育（款）中等职业教育（项）。</w:t>
      </w:r>
    </w:p>
    <w:p w14:paraId="32923FB4">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年初预算为0万元，支出决算为228.90万元，决算数大于年初预算数的主要原因是：年初预算未安排，为年中追加安排的中等职业教育免学费资金和助学金等支出。</w:t>
      </w:r>
    </w:p>
    <w:p w14:paraId="5F254C29">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5、教育支出（类）职业教育（款）技校教育（项）。</w:t>
      </w:r>
    </w:p>
    <w:p w14:paraId="7A3465DF">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年初预算为0万元，支出决算为109.39万元，决算数大于年初预算数的主要原因是：年初预算未安排，为年中追加安排的技工教育免学费资金、生均资金和产业链产教融合项目等支出。</w:t>
      </w:r>
    </w:p>
    <w:p w14:paraId="29DA807A">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6、教育支出（类）职业教育（款）高等职业教育（项）。</w:t>
      </w:r>
    </w:p>
    <w:p w14:paraId="3CEB8097">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年初预算为3736.27万元，支出决算为4962.41万元，完成年初预算的132.81%，决算数大于年初预算数的主要原因是：年中追加安排的生均奖补资金和高职奖助学金支出等。</w:t>
      </w:r>
    </w:p>
    <w:p w14:paraId="5B33099B">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7、教育支出（类）职业教育（款）其他职业教育支出（项）。</w:t>
      </w:r>
    </w:p>
    <w:p w14:paraId="77551C5C">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年初预算为0万元，支出决算为366.56万元，决算数大于年初预算数的主要原因是：年初预算未安排，为年中追加安排的免学费资金支出等。</w:t>
      </w:r>
    </w:p>
    <w:p w14:paraId="14DD00DC">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8、教育支出（类）教育费附加安排的支出（款）其他教育费附加安排的支出（项）。</w:t>
      </w:r>
    </w:p>
    <w:p w14:paraId="2EBF9076">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年初预算为0万元，支出决算为220.98万元，决算数大于年初预算数的主要原因是：年初预算未安排，为年中追加安排的助学金支出。</w:t>
      </w:r>
    </w:p>
    <w:p w14:paraId="6F17618B">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9、社会保障和就业支出（类）人力资源和社会保障管理事务（款）其他人力资源和社会保障管理事务支出（项）。</w:t>
      </w:r>
    </w:p>
    <w:p w14:paraId="2F37E951">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年初预算为0万元，支出决算为1.80万元，决算数大于年初预算数的主要原因是：年初预算未安排，为年中追加安排的执业药师职业资格考试考务经费支出。</w:t>
      </w:r>
    </w:p>
    <w:p w14:paraId="03ECD12A">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10、社会保障和就业支出（类）行政事业单位养老支出（款）机关事业单位基本养老保险缴费支出（项）。</w:t>
      </w:r>
    </w:p>
    <w:p w14:paraId="3590537F">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年初预算为458.16万元，支出决算为451.79万元，完成年初预算的98.61%，决算数小于年初预算数的主要原因是：学院2025年度人员异动，机关事业单位基本养老保险缴费支出相应减少。</w:t>
      </w:r>
    </w:p>
    <w:p w14:paraId="3C103FE5">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11、社会保障和就业支出（类）行政事业单位养老支出（款）其他行政事业单位养老支出（项）。</w:t>
      </w:r>
    </w:p>
    <w:p w14:paraId="724C18EE">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年初预算为0万元，支出决算为169.79万元，决算数大于年初预算数的主要原因是：年初预算未安排，为年中追加安排的退休人员相关支出。</w:t>
      </w:r>
    </w:p>
    <w:p w14:paraId="2C1BE1DF">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12、社会保障和就业支出（类）就业补助（款）其他就业补助支出（项）。</w:t>
      </w:r>
    </w:p>
    <w:p w14:paraId="5B287F9E">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年初预算为0万元，支出决算为48.31万元，决算数大于年初预算数的主要原因是：年初预算未安排，为年中追加安排的校园招聘活动、就业见习补贴、优质专业建设项目等资金支出。</w:t>
      </w:r>
    </w:p>
    <w:p w14:paraId="1506D10D">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13、社会保障和就业支出（类）抚恤（款）死亡抚恤（项）。</w:t>
      </w:r>
    </w:p>
    <w:p w14:paraId="754A621D">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年初预算为0万元，支出决算为6.95万元，决算数大于年初预算数的主要原因是：年初预算未安排，为年中追加安排的抚恤金和遗属生活补助支出。</w:t>
      </w:r>
    </w:p>
    <w:p w14:paraId="6C68242D">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14、卫生健康支出（类）行政事业单位医疗（款）事业单位医疗（项）。</w:t>
      </w:r>
    </w:p>
    <w:p w14:paraId="3264D1DF">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年初预算为188.21万元，支出决算为187.33万元，完成年初预算的99.53%，决算数小于年初预算数的主要原因是：学院2025年度人员异动，职工基本医疗保险缴费支出相应减少。</w:t>
      </w:r>
    </w:p>
    <w:p w14:paraId="72960E0C">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15、住房保障支出（类）住房改革支出（款）住房公积金（项）。</w:t>
      </w:r>
    </w:p>
    <w:p w14:paraId="01BFB4B3">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年初预算为388.12万元，支出决算为383.00万元，完成年初预算的98.68%，决算数小于年初预算数的主要原因是：学院2025年度人员异动，住房公积金支出相应减少。</w:t>
      </w:r>
    </w:p>
    <w:p w14:paraId="2A6A945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4054413">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2025年度一般公共预算财政拨款基本支出4888.46万元，其中：</w:t>
      </w:r>
    </w:p>
    <w:p w14:paraId="772DC403">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人员经费4859.19万元，占基本支出的99.40%，主要包括基本工资、津贴补贴、奖金、绩效工资、机关事业单位基本养老保险缴费、职工基本医疗保险缴费、住房公积金、其他工资福利支出、抚恤金。与上年相比增加366.60万元，增长8.16%，主要是本年度新进人员增加，人员经费相应增加。</w:t>
      </w:r>
    </w:p>
    <w:p w14:paraId="1683310B">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公用经费29.27万元，占基本支出的0.60%，主要包括工会经费、公务用车运行维护费。与上年相比减少24.51万元，下降45.58%，主要是2025年学院配备的2台实物保障用车改为业务用车，公务用车运行维护费支出减少。</w:t>
      </w:r>
    </w:p>
    <w:p w14:paraId="49F3764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3E7E420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C6DA566">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2025年度“三公”经费财政拨款支出预算为9万元，支出决算为3.32万元，完成预算的36.89%；决算数小于预算数，与上年相比减少8.68万元，下降72.33%，主要是因为2025年学院配备的2台实物保障用车改为业务用车，用车次数减少，2台公务用车产生的油料、维修和保养等日常运行费用也随之减少。</w:t>
      </w:r>
    </w:p>
    <w:p w14:paraId="5034828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D8C82C5">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1.因公出国（境）费支出预算为0万元，支出决算为0万元，决算数等于预算数，与上年持平。</w:t>
      </w:r>
    </w:p>
    <w:p w14:paraId="211C3F44">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2.公务用车购置费支出预算为0万元，支出决算为0万元，决算数等于预算数，与上年持平。</w:t>
      </w:r>
    </w:p>
    <w:p w14:paraId="42FF5D31">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公务用车运行维护费支出预算为9万元，支出决算为3.32万元，完成预算的36.89%；决算数小于预算数、且比上年减少8.68万元，主要是因为学院公务用车改为业务用车后用车次数减少，油料、维修和保养等运行维护费用相应减少。</w:t>
      </w:r>
    </w:p>
    <w:p w14:paraId="2384006E">
      <w:pPr>
        <w:pStyle w:val="14"/>
        <w:keepNext w:val="0"/>
        <w:keepLines w:val="0"/>
        <w:pageBreakBefore w:val="0"/>
        <w:widowControl w:val="0"/>
        <w:kinsoku/>
        <w:wordWrap/>
        <w:overflowPunct/>
        <w:topLinePunct w:val="0"/>
        <w:bidi w:val="0"/>
        <w:snapToGrid/>
        <w:spacing w:line="5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3.公务接待费支出预算为0万元，支出决算为0万元，决算数等于预算数，与上年持平。</w:t>
      </w:r>
    </w:p>
    <w:p w14:paraId="4AF372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68ABABE">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度政府性基金预算财政拨款收入10.69万元；年初结转和结余0万元；支出10.69万元，其中基本支出0万元，项目支出10.69万元；年末结转和结余0万元。与上年相比减少954.45万元，下降98.90%，主要是本年度政府专项债券资金支出比上年大幅减少。具体情况如下：</w:t>
      </w:r>
    </w:p>
    <w:p w14:paraId="106881F0">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1、其他支出（类）其他政府性基金及对应专项债务收入安排的支出（款）其他地方自行试点项目收益专项债券收入安排的支出（项）。</w:t>
      </w:r>
    </w:p>
    <w:p w14:paraId="23F47455">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年初预算为0万元，支出决算为10.69万元，决算数大于年初预算数的主要原因是：年初预算未安排，为年中追加安排的政府专项债券资金支出。</w:t>
      </w:r>
    </w:p>
    <w:p w14:paraId="3ACFB5A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8871FE1">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本单位属于公益二类事业单位，不属于行政单位和参照公务员法管理事业单位，无机关运行经费。</w:t>
      </w:r>
    </w:p>
    <w:p w14:paraId="020E70B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5E56600">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2025年本部门开支会议费0.96万元，开支培训费39.12万元，未举办节庆、晚会、论坛、赛事等活动。会议费比上年减少0.47万元，主要是本年度学院举行的大型会议较少；培训费比上年减少，主要是本年度教师、学生外出培训人次减少。</w:t>
      </w:r>
    </w:p>
    <w:p w14:paraId="1172999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18B4679">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本部门2025年度政府采购支出总额533.03万元，其中：政府采购货物支出305.83万元、政府采购工程支出90.82万元、政府采购服务支出136.39万元。授予中小企业合同金额470.66万元，占政府采购支出总额的88.30%，其中：授予小微企业合同金额470.66万元，占授予中小企业合同金额的100%。与上年相比，政府采购支出总额减少712.03万元，下降57.19%，主要是上年度学院设备购置和工程建设等采购规模较大，本年度采购支出相应减少。</w:t>
      </w:r>
    </w:p>
    <w:p w14:paraId="533832D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十二、关于国有资产占用情况说明</w:t>
      </w:r>
    </w:p>
    <w:bookmarkEnd w:id="3"/>
    <w:p w14:paraId="3DB01FC9">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截至2025年12月31日，本单位共有车辆2辆，其中，副部（省）级及以上领导用车0辆、主要负责人用车0辆、机要通信用车0辆、应急保障用车0辆、执法执勤用车0辆、特种专业技术用车0辆、离退休干部服务用车0辆、其他用车2辆；单位价值100万元以上设备（不含车辆）0台（套）。与上年相比车辆减少2辆，主要是有2辆车辆在系部待处置。本单位年末房屋建筑面积120582.70平方米，比上年增加20165.42平方米，主要是本年度对学院进行了并账处理。</w:t>
      </w:r>
    </w:p>
    <w:p w14:paraId="6F8436E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十三、关于2025年度预算绩效管理情况的说明</w:t>
      </w:r>
    </w:p>
    <w:p w14:paraId="275A1370">
      <w:pPr>
        <w:keepNext w:val="0"/>
        <w:keepLines w:val="0"/>
        <w:pageBreakBefore w:val="0"/>
        <w:widowControl w:val="0"/>
        <w:kinsoku/>
        <w:wordWrap/>
        <w:overflowPunct w:val="0"/>
        <w:topLinePunct w:val="0"/>
        <w:autoSpaceDE/>
        <w:autoSpaceDN/>
        <w:bidi w:val="0"/>
        <w:adjustRightInd w:val="0"/>
        <w:snapToGrid w:val="0"/>
        <w:spacing w:line="600" w:lineRule="exact"/>
        <w:ind w:firstLine="320" w:firstLineChars="100"/>
        <w:textAlignment w:val="auto"/>
        <w:rPr>
          <w:rFonts w:hint="eastAsia" w:ascii="Times New Roman" w:hAnsi="Times New Roman" w:eastAsia="仿宋_GB2312" w:cs="Times New Roman"/>
          <w:b w:val="0"/>
          <w:bCs w:val="0"/>
          <w:kern w:val="0"/>
          <w:sz w:val="32"/>
          <w:szCs w:val="32"/>
          <w:lang w:eastAsia="zh-CN"/>
        </w:rPr>
      </w:pPr>
      <w:r>
        <w:rPr>
          <w:rFonts w:ascii="Times New Roman" w:hAnsi="Times New Roman" w:eastAsia="楷体_GB2312" w:cs="Times New Roman"/>
          <w:b w:val="0"/>
          <w:bCs w:val="0"/>
          <w:sz w:val="32"/>
          <w:szCs w:val="32"/>
        </w:rPr>
        <w:t>（一）绩效评价工作开展情况。一是绩效自评开展情况。</w:t>
      </w:r>
      <w:r>
        <w:rPr>
          <w:rFonts w:ascii="Times New Roman" w:hAnsi="Times New Roman" w:eastAsia="仿宋_GB2312" w:cs="Times New Roman"/>
          <w:b w:val="0"/>
          <w:bCs w:val="0"/>
          <w:kern w:val="0"/>
          <w:sz w:val="32"/>
          <w:szCs w:val="32"/>
        </w:rPr>
        <w:t>组织对2025年度本部门（单位）整体支出开展绩效自评，共涉及资金10713.97万元。其中，一般公共预算支出7156.68万元，占一般公共预算支出总额的100%；政府性基金预算支出10.69万元，占政府性基金预算支出总额的100%；国有资本经营预算项目0个；社会保险基金预算项目0个。同时，对使用事业收入安排的其他职业教育支出3546.59万元一并纳入整体支出绩效自评范围。</w:t>
      </w:r>
    </w:p>
    <w:p w14:paraId="3A481B1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ascii="微软雅黑" w:hAnsi="微软雅黑" w:eastAsia="微软雅黑" w:cs="微软雅黑"/>
          <w:b w:val="0"/>
          <w:bCs w:val="0"/>
          <w:i w:val="0"/>
          <w:iCs w:val="0"/>
          <w:caps w:val="0"/>
          <w:color w:val="494949"/>
          <w:spacing w:val="0"/>
          <w:sz w:val="28"/>
          <w:szCs w:val="28"/>
          <w:u w:val="none"/>
          <w:lang w:eastAsia="zh-CN"/>
        </w:rPr>
      </w:pPr>
      <w:r>
        <w:rPr>
          <w:rFonts w:ascii="Times New Roman" w:hAnsi="Times New Roman" w:eastAsia="楷体_GB2312" w:cs="Times New Roman"/>
          <w:b w:val="0"/>
          <w:bCs w:val="0"/>
          <w:sz w:val="32"/>
          <w:szCs w:val="32"/>
        </w:rPr>
        <w:t>（二）绩效评价结果。一是绩效自评结果。</w:t>
      </w:r>
      <w:r>
        <w:rPr>
          <w:rFonts w:ascii="Times New Roman" w:hAnsi="Times New Roman" w:eastAsia="仿宋_GB2312" w:cs="Times New Roman"/>
          <w:b w:val="0"/>
          <w:bCs w:val="0"/>
          <w:kern w:val="0"/>
          <w:sz w:val="32"/>
          <w:szCs w:val="32"/>
        </w:rPr>
        <w:t>2025年度本部门（单位）整体支出全年预算数10982.47万元，执行数10713.97万元，完成预算的97.56%。【绩效自评得分及评价等级待补充：需依据《2025年度部门（单位）整体支出绩效自评表》填列，详见附件1】绩效目标完成情况：一是认真执行2025年度部门预算，合理使用预算资金，保障学院正常运转；二是搞好教学工作，突出教研教改，不断深化教育教学改革，推行校企深度合作，完成产业链产教融合、信息工程系计算机应用与维修专业网络平台实训教学建设、湖南省技工教育优质专业建设等项目，办学条件持续改善；三是超额完成招生任务，年末在校学生8679人，比上年增加147人，全年落实中等职业教育免学费133.98万元、技校教育免学费82.28万元、其他职业教育免学费366.56万元，落实各类学生资助资金752.25万元，学生资助政策实现应助尽助；四是落实生均拨款制度，全年安排高职生均资金529.00万元、技工院校生均资金15.00万元；五是完成职业技能培训和职业技能鉴定任务，承办全国会计专业技术中级资格无纸化考试、执业药师职业资格考试、中华人民共和国第二届职业技能大赛选拔赛等考试考务和技能竞赛活动，为企事业输送合格人才；六是落实就业优先政策，全年安排校园招聘活动项目6.70万元、就业见习补贴3.40万元、永州市“青春π”求职加油站项目14.67万元、高校毕业生“三支一扶”5.44万元，促进毕业生就业创业；七是圆满完成2025年的非税收入任务，全年教育收费3546.59万元，并全部用于学院事业成本支出；八是坚持过紧日子，“三公”经费支出3.32万元，比上年下降72.33%，会议费、培训费支出分别比上年下降32.96%、22.53%。发现的主要问题及原因：一是绩效目标管理和调整有待加强，部分项目绩效目标设置与年度实际工作任务衔接不够紧密，资金使用部门主动参与程度不高；二是项目资金执行进度不够均衡，部分项目资金年中追加下达，资金到位时间与项目实施进度不完全匹配；三是政府采购预算编制的科学性、严密性有待提高，上报预算计划时往往参照往年数据作微调，对本年度可能发生事项预估不够详尽。下一步改进措施：一是重视预算执行。为保证预算资金使用效益，对所有项目资金实行从申报到执行结束的全过程管理；建立考核评价机制，将预算执行进度纳入对各业务部门的责任目标考核中；不定期召开预算执行进度通报会，分析预算执行中存在的问题，对项目资金结余原因进行逐项分析，加快项目预算执行。二是提高项目执行质量。经费下达后，及时制定项目实施方案，明晰经费使用内容和范围，督促各业务部门加快经费执行进度。三是落实资金监管。严格落实规范财务运行机制、健全内部控制机制、强化监督检查机制、落实责任追究机制，确保资金使用安全有效；进一步提高政府采购预算编制质量，做细做实年度采购计划，减少年中临时追加。四是逐步规范绩效评价工作。进一步加强绩效管理，强化支出责任，提升财政资金使用效益，完善绩效目标设置和运行监控机制，推动绩效自评结果与预算安排有效衔接。</w:t>
      </w:r>
    </w:p>
    <w:p w14:paraId="20BE2B41">
      <w:pPr>
        <w:pStyle w:val="14"/>
        <w:overflowPunct w:val="0"/>
        <w:autoSpaceDE/>
        <w:autoSpaceDN/>
        <w:spacing w:line="600" w:lineRule="exact"/>
        <w:ind w:firstLine="640" w:firstLineChars="200"/>
        <w:jc w:val="both"/>
        <w:rPr>
          <w:rFonts w:hint="eastAsia" w:eastAsia="仿宋_GB2312" w:asciiTheme="minorHAnsi" w:hAnsiTheme="minorHAnsi" w:cstheme="minorBidi"/>
          <w:b w:val="0"/>
          <w:bCs w:val="0"/>
          <w:color w:val="auto"/>
          <w:kern w:val="0"/>
          <w:sz w:val="32"/>
          <w:szCs w:val="32"/>
          <w:highlight w:val="none"/>
          <w:lang w:val="en-US" w:eastAsia="zh-CN" w:bidi="ar"/>
        </w:rPr>
      </w:pPr>
      <w:r>
        <w:rPr>
          <w:rFonts w:ascii="Times New Roman" w:hAnsi="Times New Roman" w:eastAsia="楷体_GB2312" w:cs="Times New Roman"/>
          <w:b w:val="0"/>
          <w:bCs w:val="0"/>
          <w:color w:val="auto"/>
          <w:kern w:val="2"/>
          <w:sz w:val="32"/>
          <w:szCs w:val="32"/>
        </w:rPr>
        <w:t>（三）评价结果应用情况。通过整体支出绩效自评，一是增强了学院的绩效评价主体责任意识；二是制定了业务部门绩效管理办法及项目工作实施方案，建立了长效机制；三是促进学院规范使用项目资金。部门整体绩效自评结果及自评报告在学院门户网站上公开，并作为改进预算管理、优化支出结构、安排以后年度预算的重要依据。</w:t>
      </w:r>
    </w:p>
    <w:p w14:paraId="5CDE48B8">
      <w:pPr>
        <w:pStyle w:val="14"/>
        <w:jc w:val="center"/>
        <w:rPr>
          <w:rFonts w:ascii="Times New Roman" w:hAnsi="Times New Roman" w:cs="Times New Roman"/>
          <w:sz w:val="72"/>
          <w:szCs w:val="72"/>
        </w:rPr>
      </w:pPr>
    </w:p>
    <w:p w14:paraId="6B373CC0">
      <w:pPr>
        <w:pStyle w:val="14"/>
        <w:jc w:val="center"/>
        <w:rPr>
          <w:rFonts w:ascii="Times New Roman" w:hAnsi="Times New Roman" w:cs="Times New Roman"/>
          <w:sz w:val="72"/>
          <w:szCs w:val="72"/>
        </w:rPr>
      </w:pPr>
    </w:p>
    <w:p w14:paraId="2C5F057C">
      <w:pPr>
        <w:pStyle w:val="14"/>
        <w:jc w:val="center"/>
        <w:rPr>
          <w:rFonts w:ascii="Times New Roman" w:hAnsi="Times New Roman" w:cs="Times New Roman"/>
          <w:sz w:val="72"/>
          <w:szCs w:val="72"/>
        </w:rPr>
      </w:pPr>
    </w:p>
    <w:p w14:paraId="04C538C3">
      <w:pPr>
        <w:pStyle w:val="14"/>
        <w:jc w:val="center"/>
        <w:rPr>
          <w:rFonts w:ascii="Times New Roman" w:hAnsi="Times New Roman" w:cs="Times New Roman"/>
          <w:sz w:val="72"/>
          <w:szCs w:val="72"/>
        </w:rPr>
      </w:pPr>
    </w:p>
    <w:p w14:paraId="6F26EFA9">
      <w:pPr>
        <w:pStyle w:val="14"/>
        <w:jc w:val="both"/>
        <w:rPr>
          <w:rFonts w:ascii="Times New Roman" w:hAnsi="Times New Roman" w:cs="Times New Roman"/>
          <w:sz w:val="72"/>
          <w:szCs w:val="72"/>
        </w:rPr>
      </w:pPr>
    </w:p>
    <w:p w14:paraId="773B981E">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88DAFC4">
      <w:pPr>
        <w:widowControl/>
        <w:jc w:val="left"/>
        <w:rPr>
          <w:rFonts w:ascii="Times New Roman" w:hAnsi="Times New Roman" w:cs="Times New Roman"/>
          <w:color w:val="000000"/>
          <w:kern w:val="0"/>
          <w:sz w:val="32"/>
          <w:szCs w:val="32"/>
        </w:rPr>
      </w:pPr>
    </w:p>
    <w:p w14:paraId="6412F64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一、财政拨款收入：指财政当年拨付的资金，主要包括一般公共预算财政拨款，政府性基金预算财政拨款，国有资本经营预算财政拨款。</w:t>
      </w:r>
    </w:p>
    <w:p w14:paraId="3FF813B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二、上级补助收入：指事业单位从主管部门和上级单位取得的非财政补助收入。</w:t>
      </w:r>
    </w:p>
    <w:p w14:paraId="30C8E5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三、事业收入：指事业单位开展专业业务活动及辅助活动所取得的收入。</w:t>
      </w:r>
    </w:p>
    <w:p w14:paraId="023EFCE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四、经营收入：指事业单位在专业业务活动及其辅助活动之外开展非独立核算经营活动取得的收入。</w:t>
      </w:r>
    </w:p>
    <w:p w14:paraId="43C6628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五、附属单位上缴收入：指事业单位附属独立核算单位按照有关规定上缴的收入。</w:t>
      </w:r>
    </w:p>
    <w:p w14:paraId="2E031B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六、其他收入：指除上述“财政拨款收入”、“事业收入”、“经营收入”等以外的收入。</w:t>
      </w:r>
    </w:p>
    <w:p w14:paraId="721A55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七、基本支出：指为保障机构正常运转、完成日常工作任务而发生的各项支出，包括人员支出和公用支出。</w:t>
      </w:r>
    </w:p>
    <w:p w14:paraId="37F4727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八、项目支出：指在基本支出以外为完成相关行政任务和事业发展目标所发生的各项支出。</w:t>
      </w:r>
    </w:p>
    <w:p w14:paraId="3751630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九、“三公”经费：指通过财政拨款资金安排的因公出国（境）费、公务用车购置及运行费和公务接待费支出。</w:t>
      </w:r>
    </w:p>
    <w:p w14:paraId="49D99B1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r>
        <w:rPr>
          <w:rFonts w:hint="eastAsia" w:eastAsia="仿宋_GB2312"/>
          <w:color w:val="auto"/>
          <w:sz w:val="32"/>
          <w:szCs w:val="32"/>
          <w:highlight w:val="none"/>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2F96583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4" w:lineRule="atLeast"/>
        <w:ind w:left="0" w:right="0" w:firstLine="420"/>
        <w:jc w:val="left"/>
        <w:rPr>
          <w:rFonts w:hint="eastAsia" w:eastAsia="仿宋_GB2312"/>
          <w:color w:val="auto"/>
          <w:sz w:val="32"/>
          <w:szCs w:val="32"/>
          <w:highlight w:val="none"/>
        </w:rPr>
      </w:pPr>
    </w:p>
    <w:p w14:paraId="63C3B629">
      <w:pPr>
        <w:pStyle w:val="14"/>
        <w:jc w:val="center"/>
        <w:rPr>
          <w:rFonts w:ascii="Times New Roman" w:hAnsi="Times New Roman" w:cs="Times New Roman"/>
          <w:sz w:val="72"/>
          <w:szCs w:val="72"/>
        </w:rPr>
      </w:pPr>
    </w:p>
    <w:p w14:paraId="42EB4789">
      <w:pPr>
        <w:pStyle w:val="14"/>
        <w:jc w:val="center"/>
        <w:rPr>
          <w:rFonts w:ascii="Times New Roman" w:hAnsi="Times New Roman" w:cs="Times New Roman"/>
          <w:sz w:val="72"/>
          <w:szCs w:val="72"/>
        </w:rPr>
      </w:pPr>
    </w:p>
    <w:p w14:paraId="7F4D7A74">
      <w:pPr>
        <w:pStyle w:val="14"/>
        <w:jc w:val="center"/>
        <w:rPr>
          <w:rFonts w:ascii="Times New Roman" w:hAnsi="Times New Roman" w:cs="Times New Roman"/>
          <w:sz w:val="72"/>
          <w:szCs w:val="72"/>
        </w:rPr>
      </w:pPr>
    </w:p>
    <w:p w14:paraId="5332BA5B">
      <w:pPr>
        <w:pStyle w:val="14"/>
        <w:jc w:val="center"/>
        <w:rPr>
          <w:rFonts w:ascii="Times New Roman" w:hAnsi="Times New Roman" w:cs="Times New Roman"/>
          <w:sz w:val="72"/>
          <w:szCs w:val="72"/>
        </w:rPr>
      </w:pPr>
    </w:p>
    <w:p w14:paraId="689951CA">
      <w:pPr>
        <w:pStyle w:val="14"/>
        <w:jc w:val="center"/>
        <w:rPr>
          <w:rFonts w:ascii="Times New Roman" w:hAnsi="Times New Roman" w:cs="Times New Roman"/>
          <w:sz w:val="72"/>
          <w:szCs w:val="72"/>
        </w:rPr>
      </w:pPr>
    </w:p>
    <w:p w14:paraId="4F4EA375">
      <w:pPr>
        <w:pStyle w:val="14"/>
        <w:jc w:val="center"/>
        <w:rPr>
          <w:rFonts w:ascii="Times New Roman" w:hAnsi="Times New Roman" w:cs="Times New Roman"/>
          <w:sz w:val="72"/>
          <w:szCs w:val="72"/>
        </w:rPr>
      </w:pPr>
    </w:p>
    <w:p w14:paraId="190E203A">
      <w:pPr>
        <w:pStyle w:val="14"/>
        <w:jc w:val="center"/>
        <w:rPr>
          <w:rFonts w:ascii="Times New Roman" w:hAnsi="Times New Roman" w:cs="Times New Roman"/>
          <w:sz w:val="72"/>
          <w:szCs w:val="72"/>
        </w:rPr>
      </w:pPr>
    </w:p>
    <w:p w14:paraId="6AE2BAB2">
      <w:pPr>
        <w:pStyle w:val="14"/>
        <w:jc w:val="center"/>
        <w:rPr>
          <w:rFonts w:ascii="Times New Roman" w:hAnsi="Times New Roman" w:cs="Times New Roman"/>
          <w:sz w:val="72"/>
          <w:szCs w:val="72"/>
        </w:rPr>
      </w:pPr>
    </w:p>
    <w:p w14:paraId="0EF0FCFB">
      <w:pPr>
        <w:pStyle w:val="14"/>
        <w:jc w:val="both"/>
        <w:rPr>
          <w:rFonts w:ascii="Times New Roman" w:hAnsi="Times New Roman" w:cs="Times New Roman"/>
          <w:sz w:val="72"/>
          <w:szCs w:val="72"/>
        </w:rPr>
      </w:pPr>
    </w:p>
    <w:p w14:paraId="4C018758">
      <w:pPr>
        <w:pStyle w:val="14"/>
        <w:spacing w:line="360" w:lineRule="auto"/>
        <w:jc w:val="center"/>
        <w:rPr>
          <w:rFonts w:ascii="Times New Roman" w:hAnsi="Times New Roman" w:eastAsia="方正小标宋_GBK" w:cs="Times New Roman"/>
          <w:sz w:val="52"/>
          <w:szCs w:val="52"/>
        </w:rPr>
      </w:pPr>
    </w:p>
    <w:p w14:paraId="4C26010B">
      <w:pPr>
        <w:pStyle w:val="14"/>
        <w:spacing w:line="360" w:lineRule="auto"/>
        <w:jc w:val="center"/>
        <w:rPr>
          <w:rFonts w:ascii="Times New Roman" w:hAnsi="Times New Roman" w:eastAsia="方正小标宋_GBK" w:cs="Times New Roman"/>
          <w:sz w:val="52"/>
          <w:szCs w:val="52"/>
        </w:rPr>
      </w:pPr>
    </w:p>
    <w:p w14:paraId="7B85D386">
      <w:pPr>
        <w:pStyle w:val="14"/>
        <w:spacing w:line="360" w:lineRule="auto"/>
        <w:jc w:val="center"/>
        <w:rPr>
          <w:rFonts w:ascii="Times New Roman" w:hAnsi="Times New Roman" w:eastAsia="方正小标宋_GBK" w:cs="Times New Roman"/>
          <w:sz w:val="52"/>
          <w:szCs w:val="52"/>
        </w:rPr>
      </w:pPr>
    </w:p>
    <w:p w14:paraId="3D2120C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6CE51D8">
      <w:pPr>
        <w:rPr>
          <w:rFonts w:ascii="Times New Roman" w:hAnsi="Times New Roman" w:cs="Times New Roman"/>
          <w:sz w:val="72"/>
          <w:szCs w:val="72"/>
        </w:rPr>
      </w:pPr>
    </w:p>
    <w:p w14:paraId="0982694E">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一、2025年度部门(单位)整体支出绩效自评报告。</w:t>
      </w:r>
    </w:p>
    <w:p w14:paraId="4584FB65">
      <w:pPr>
        <w:pStyle w:val="14"/>
        <w:spacing w:line="600" w:lineRule="exact"/>
        <w:rPr>
          <w:rFonts w:ascii="Times New Roman" w:hAnsi="Times New Roman" w:eastAsia="仿宋_GB2312" w:cs="Times New Roman"/>
          <w:sz w:val="32"/>
          <w:szCs w:val="32"/>
        </w:rPr>
      </w:pPr>
    </w:p>
    <w:p w14:paraId="34C48B09">
      <w:pPr>
        <w:pStyle w:val="14"/>
        <w:jc w:val="center"/>
        <w:rPr>
          <w:rFonts w:ascii="Times New Roman" w:hAnsi="Times New Roman" w:cs="Times New Roman"/>
          <w:sz w:val="72"/>
          <w:szCs w:val="72"/>
        </w:rPr>
      </w:pPr>
    </w:p>
    <w:p w14:paraId="443C7231">
      <w:pPr>
        <w:pStyle w:val="14"/>
        <w:jc w:val="center"/>
        <w:rPr>
          <w:rFonts w:ascii="Times New Roman" w:hAnsi="Times New Roman" w:cs="Times New Roman"/>
          <w:sz w:val="72"/>
          <w:szCs w:val="72"/>
        </w:rPr>
      </w:pPr>
    </w:p>
    <w:p w14:paraId="37E2416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C9DF20-2A0F-4473-B28C-9A73DCE875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08DC05F-3A5A-4732-B981-BA9B796F0053}"/>
  </w:font>
  <w:font w:name="方正小标宋简体">
    <w:panose1 w:val="02000000000000000000"/>
    <w:charset w:val="86"/>
    <w:family w:val="auto"/>
    <w:pitch w:val="default"/>
    <w:sig w:usb0="00000001" w:usb1="08000000" w:usb2="00000000" w:usb3="00000000" w:csb0="00040000" w:csb1="00000000"/>
    <w:embedRegular r:id="rId3" w:fontKey="{FBB46E82-6B33-4AEF-8B87-55B9BC29DE67}"/>
  </w:font>
  <w:font w:name="方正小标宋_GBK">
    <w:altName w:val="微软雅黑"/>
    <w:panose1 w:val="00000000000000000000"/>
    <w:charset w:val="86"/>
    <w:family w:val="auto"/>
    <w:pitch w:val="default"/>
    <w:sig w:usb0="00000000" w:usb1="00000000" w:usb2="00000000" w:usb3="00000000" w:csb0="00040000" w:csb1="00000000"/>
    <w:embedRegular r:id="rId4" w:fontKey="{4E3089C1-636A-49FC-92DA-26F3DEFB9CD4}"/>
  </w:font>
  <w:font w:name="微软雅黑">
    <w:panose1 w:val="020B0503020204020204"/>
    <w:charset w:val="86"/>
    <w:family w:val="auto"/>
    <w:pitch w:val="default"/>
    <w:sig w:usb0="80000287" w:usb1="2ACF3C50" w:usb2="00000016" w:usb3="00000000" w:csb0="0004001F" w:csb1="00000000"/>
    <w:embedRegular r:id="rId5" w:fontKey="{0701DCCF-7B89-4CE6-8C37-C64DB654B4E0}"/>
  </w:font>
  <w:font w:name="仿宋_GB2312">
    <w:panose1 w:val="02010609030101010101"/>
    <w:charset w:val="86"/>
    <w:family w:val="auto"/>
    <w:pitch w:val="default"/>
    <w:sig w:usb0="00000001" w:usb1="080E0000" w:usb2="00000000" w:usb3="00000000" w:csb0="00040000" w:csb1="00000000"/>
    <w:embedRegular r:id="rId6" w:fontKey="{64B3A7D4-B74C-4636-9ACD-E906B66B73AF}"/>
  </w:font>
  <w:font w:name="华文中宋">
    <w:altName w:val="宋体"/>
    <w:panose1 w:val="02010600040101010101"/>
    <w:charset w:val="86"/>
    <w:family w:val="auto"/>
    <w:pitch w:val="default"/>
    <w:sig w:usb0="00000000" w:usb1="00000000" w:usb2="00000000" w:usb3="00000000" w:csb0="0004009F" w:csb1="DFD70000"/>
    <w:embedRegular r:id="rId7" w:fontKey="{184A9DD4-651B-4EFE-94C5-42390CCC70FF}"/>
  </w:font>
  <w:font w:name="楷体_GB2312">
    <w:altName w:val="楷体"/>
    <w:panose1 w:val="02010609030101010101"/>
    <w:charset w:val="86"/>
    <w:family w:val="auto"/>
    <w:pitch w:val="default"/>
    <w:sig w:usb0="00000000" w:usb1="00000000" w:usb2="00000010" w:usb3="00000000" w:csb0="00040000" w:csb1="00000000"/>
    <w:embedRegular r:id="rId8" w:fontKey="{B3771B46-90E9-4C89-989D-130320A12B1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embedRegular r:id="rId9" w:fontKey="{A568ABCF-67DC-48A5-B452-1A9F155187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623B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C608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17E1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p w14:paraId="788063E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l1uVLQAAAABQEAAA8AAAAAAAAA&#10;AQAgAAAAIgAAAGRycy9kb3ducmV2LnhtbFBLAQIUABQAAAAIAIdO4kDCIAj8GQIAADcEAAAOAAAA&#10;AAAAAAEAIAAAAB8BAABkcnMvZTJvRG9jLnhtbFBLBQYAAAAABgAGAFkBAACqBQAAAAA=&#10;">
              <v:fill on="f" focussize="0,0"/>
              <v:stroke on="f"/>
              <v:imagedata o:title=""/>
              <o:lock v:ext="edit" aspectratio="t"/>
              <v:textbox inset="0mm,0mm,0mm,0mm" style="mso-fit-shape-to-text:t;">
                <w:txbxContent>
                  <w:p w14:paraId="788063EF">
                    <w:pPr>
                      <w:pStyle w:val="6"/>
                    </w:pPr>
                    <w:r>
                      <w:fldChar w:fldCharType="begin"/>
                    </w:r>
                    <w:r>
                      <w:instrText xml:space="preserve"> PAGE  \* MERGEFORMAT </w:instrText>
                    </w:r>
                    <w:r>
                      <w:fldChar w:fldCharType="separate"/>
                    </w:r>
                    <w:r>
                      <w:t>20</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1YmMxYTI3YjFkMWE5ZWExMjIwNzQ3NzExMGM1NzMifQ=="/>
  </w:docVars>
  <w:rsids>
    <w:rsidRoot w:val="00000000"/>
    <w:rsid w:val="016235BA"/>
    <w:rsid w:val="1D1E0166"/>
    <w:rsid w:val="290B7953"/>
    <w:rsid w:val="2D746918"/>
    <w:rsid w:val="2FB55B5D"/>
    <w:rsid w:val="39F06DA6"/>
    <w:rsid w:val="3B6B0C4A"/>
    <w:rsid w:val="50A92E2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周亮辉 null</cp:lastModifiedBy>
  <cp:revision>2</cp:revision>
  <cp:lastPrinted>2024-08-08T18:20:00Z</cp:lastPrinted>
  <dcterms:created xsi:type="dcterms:W3CDTF">2025-08-18T10:17:00Z</dcterms:created>
  <dcterms:modified xsi:type="dcterms:W3CDTF">2025-08-18T10:17:00Z</dcterms:modified>
</cp:core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BB7B6AA21D207914D6FDA268992A22D6</vt:lpwstr>
  </property>
</Properties>
</file>

<file path=customXml/item4.xml><?xml version="1.0" encoding="utf-8"?>
<Properties xmlns="http://schemas.openxmlformats.org/officeDocument/2006/extended-properties" xmlns:vt="http://schemas.openxmlformats.org/officeDocument/2006/docPropsVTypes">
  <Template>Normal</Template>
  <TotalTime>1</TotalTime>
  <Pages>25</Pages>
  <Words>1463</Words>
  <Characters>8342</Characters>
  <Application>Microsoft Office Word</Application>
  <DocSecurity>0</DocSecurity>
  <Lines>69</Lines>
  <Paragraphs>19</Paragraphs>
  <ScaleCrop>false</ScaleCrop>
  <Company>Microsoft</Company>
  <LinksUpToDate>false</LinksUpToDate>
  <CharactersWithSpaces>9786</CharactersWithSpaces>
  <SharedDoc>false</SharedDoc>
  <HyperlinksChanged>false</HyperlinksChanged>
  <AppVersion>14.0000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47a481-ed11-4f58-a745-c18c1a33d1fb}">
  <ds:schemaRefs/>
</ds:datastoreItem>
</file>

<file path=customXml/itemProps3.xml><?xml version="1.0" encoding="utf-8"?>
<ds:datastoreItem xmlns:ds="http://schemas.openxmlformats.org/officeDocument/2006/customXml" ds:itemID="{cf39c991-4617-43c7-867d-7046cc8134b2}">
  <ds:schemaRefs/>
</ds:datastoreItem>
</file>

<file path=customXml/itemProps4.xml><?xml version="1.0" encoding="utf-8"?>
<ds:datastoreItem xmlns:ds="http://schemas.openxmlformats.org/officeDocument/2006/customXml" ds:itemID="{26617495-bb0b-4010-b7b8-1cb586cdf24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18</Words>
  <Characters>21</Characters>
  <Lines>69</Lines>
  <Paragraphs>19</Paragraphs>
  <TotalTime>8</TotalTime>
  <ScaleCrop>false</ScaleCrop>
  <LinksUpToDate>false</LinksUpToDate>
  <CharactersWithSpaces>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Heartless</cp:lastModifiedBy>
  <cp:lastPrinted>2026-10-23T01:34:45Z</cp:lastPrinted>
  <dcterms:modified xsi:type="dcterms:W3CDTF">2026-10-23T01:38:41Z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C7DA2F04EA9C40D9A4B40C4762FD2275_13</vt:lpwstr>
  </property>
  <property fmtid="{D5CDD505-2E9C-101B-9397-08002B2CF9AE}" pid="4" name="KSOTemplateDocerSaveRecord">
    <vt:lpwstr>eyJoZGlkIjoiMGJmYWUyMGM4NzM1ODkwOWU1N2JmNzQwNjlmMzhlMjgiLCJ1c2VySWQiOiIyMTU1NjA2ODIifQ==</vt:lpwstr>
  </property>
</Properties>
</file>