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黑体" w:hAnsi="黑体" w:cs="仿宋"/>
          <w:sz w:val="44"/>
          <w:szCs w:val="44"/>
        </w:rPr>
      </w:pPr>
      <w:bookmarkStart w:id="1" w:name="_GoBack"/>
      <w:bookmarkStart w:id="0" w:name="_Toc270372517"/>
      <w:r>
        <w:rPr>
          <w:rFonts w:hint="eastAsia" w:ascii="黑体" w:hAnsi="黑体" w:cs="仿宋"/>
          <w:sz w:val="44"/>
          <w:szCs w:val="44"/>
        </w:rPr>
        <w:t>湖南潇湘技师学院（湖南九嶷职业技术学院）</w:t>
      </w:r>
    </w:p>
    <w:p>
      <w:pPr>
        <w:pStyle w:val="2"/>
        <w:spacing w:line="560" w:lineRule="exact"/>
        <w:jc w:val="center"/>
        <w:rPr>
          <w:rFonts w:ascii="黑体" w:hAnsi="黑体" w:cs="仿宋"/>
          <w:sz w:val="44"/>
          <w:szCs w:val="44"/>
        </w:rPr>
      </w:pPr>
      <w:r>
        <w:rPr>
          <w:rFonts w:hint="eastAsia" w:ascii="黑体" w:hAnsi="黑体" w:cs="仿宋"/>
          <w:sz w:val="44"/>
          <w:szCs w:val="44"/>
        </w:rPr>
        <w:t>学生管理规定</w:t>
      </w:r>
      <w:bookmarkEnd w:id="0"/>
      <w:r>
        <w:rPr>
          <w:rFonts w:hint="eastAsia" w:ascii="黑体" w:hAnsi="黑体" w:cs="仿宋"/>
          <w:sz w:val="44"/>
          <w:szCs w:val="44"/>
        </w:rPr>
        <w:t>（试行）</w:t>
      </w:r>
    </w:p>
    <w:bookmarkEnd w:id="1"/>
    <w:p>
      <w:pPr>
        <w:shd w:val="clear" w:color="auto" w:fill="FFFFFF"/>
        <w:spacing w:line="560" w:lineRule="exact"/>
        <w:jc w:val="center"/>
        <w:rPr>
          <w:rFonts w:ascii="仿宋" w:hAnsi="仿宋" w:eastAsia="仿宋" w:cs="仿宋"/>
          <w:kern w:val="0"/>
          <w:sz w:val="32"/>
          <w:szCs w:val="32"/>
        </w:rPr>
      </w:pPr>
      <w:r>
        <w:rPr>
          <w:rFonts w:hint="eastAsia" w:ascii="黑体" w:hAnsi="黑体" w:eastAsia="黑体" w:cs="黑体"/>
          <w:bCs/>
          <w:kern w:val="0"/>
          <w:sz w:val="32"/>
          <w:szCs w:val="32"/>
        </w:rPr>
        <w:t>第一章 总 则</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 xml:space="preserve">第一条 </w:t>
      </w:r>
      <w:r>
        <w:rPr>
          <w:rFonts w:hint="eastAsia" w:ascii="仿宋" w:hAnsi="仿宋" w:eastAsia="仿宋" w:cs="仿宋"/>
          <w:kern w:val="0"/>
          <w:sz w:val="32"/>
          <w:szCs w:val="32"/>
        </w:rPr>
        <w:t>为维护学院正常的教育教学秩序和生活秩序，保障学生合法权益，培养德、智、体、美等方面全面发展的社会主义建设者和接班人，依据教育法、高等教育法、职业教育法、普通高等学校学生管理规定（教育部第41号令）、湖南潇湘技师学院（湖南九嶷职业技术学院）章程以及其他有关法律、法规，制定本规定。</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第二条</w:t>
      </w:r>
      <w:r>
        <w:rPr>
          <w:rFonts w:hint="eastAsia" w:ascii="仿宋" w:hAnsi="仿宋" w:eastAsia="仿宋" w:cs="仿宋"/>
          <w:kern w:val="0"/>
          <w:sz w:val="32"/>
          <w:szCs w:val="32"/>
        </w:rPr>
        <w:t xml:space="preserve"> 本规定适用于本院所有学生的管理。</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 xml:space="preserve">第三条 </w:t>
      </w:r>
      <w:r>
        <w:rPr>
          <w:rFonts w:hint="eastAsia" w:ascii="仿宋" w:hAnsi="仿宋" w:eastAsia="仿宋" w:cs="仿宋"/>
          <w:kern w:val="0"/>
          <w:sz w:val="32"/>
          <w:szCs w:val="32"/>
        </w:rPr>
        <w:t>学院坚持社会主义办学方向，坚持马克思主义的指导地位，全面贯彻国家教育方针，坚持“以服务为宗旨，以就业为导向，走产学研结合发展道路”的办学方针；坚持以立德树人为根本，以理想信念教育为核心，培育和践行社会主义核心价值观，弘扬中华优秀传统文化和革命文化、社会主义先进文化，培养学生的社会责任感、创新精神和实践能力；坚持依法治校、创新立校、人才兴校、特色强校，科学管理，健全和完善管理制度，规范管理行为，将管理与育人相结合，不断提高管理和服务水平。</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第四条</w:t>
      </w:r>
      <w:r>
        <w:rPr>
          <w:rFonts w:hint="eastAsia" w:ascii="仿宋" w:hAnsi="仿宋" w:eastAsia="仿宋" w:cs="仿宋"/>
          <w:kern w:val="0"/>
          <w:sz w:val="32"/>
          <w:szCs w:val="32"/>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院管理制度，具有良好的道德品质和行为习惯；应当刻苦学习，勇于探索，积极实践，努力掌握现代科学文化知识和专业技能；应当积极锻炼身体，增进身心健康，提高个人修养，培养审美情趣。</w:t>
      </w:r>
    </w:p>
    <w:p>
      <w:pPr>
        <w:shd w:val="clear" w:color="auto" w:fill="FFFFFF"/>
        <w:spacing w:line="560" w:lineRule="exact"/>
        <w:ind w:firstLine="645"/>
        <w:rPr>
          <w:rFonts w:ascii="仿宋" w:hAnsi="仿宋" w:eastAsia="仿宋" w:cs="仿宋"/>
          <w:kern w:val="0"/>
          <w:sz w:val="32"/>
          <w:szCs w:val="32"/>
        </w:rPr>
      </w:pPr>
      <w:r>
        <w:rPr>
          <w:rFonts w:hint="eastAsia" w:ascii="仿宋" w:hAnsi="仿宋" w:eastAsia="仿宋" w:cs="仿宋"/>
          <w:b/>
          <w:sz w:val="32"/>
          <w:szCs w:val="32"/>
        </w:rPr>
        <w:t>第五条</w:t>
      </w:r>
      <w:r>
        <w:rPr>
          <w:rFonts w:hint="eastAsia" w:ascii="仿宋" w:hAnsi="仿宋" w:eastAsia="仿宋" w:cs="仿宋"/>
          <w:kern w:val="0"/>
          <w:sz w:val="32"/>
          <w:szCs w:val="32"/>
        </w:rPr>
        <w:t xml:space="preserve"> 实施学生管理，应当尊重和保护学生的合法权利，教育和引导学生承担应尽的义务与责任，鼓励和支持学生实行自我管理、自我服务、自我教育、自我监督。</w:t>
      </w:r>
    </w:p>
    <w:p>
      <w:pPr>
        <w:shd w:val="clear" w:color="auto" w:fill="FFFFFF"/>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第二章 学生的权利与义务</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 xml:space="preserve">第六条 </w:t>
      </w:r>
      <w:r>
        <w:rPr>
          <w:rFonts w:hint="eastAsia" w:ascii="仿宋" w:hAnsi="仿宋" w:eastAsia="仿宋" w:cs="仿宋"/>
          <w:kern w:val="0"/>
          <w:sz w:val="32"/>
          <w:szCs w:val="32"/>
        </w:rPr>
        <w:t>学生在校期间依法享有下列权利：</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（一）参加学院教育教学计划安排的各项活动，使用学院提供的教育教学资源；</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（二）参加社会实践、志愿服务、勤工助学、文娱体育及科技文化创新等活动，获得就业创业指导和服务；</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（三）申请奖学金、助学金及助学贷款；</w:t>
      </w:r>
    </w:p>
    <w:p>
      <w:pPr>
        <w:shd w:val="clear" w:color="auto" w:fill="FFFFFF"/>
        <w:spacing w:line="560" w:lineRule="exact"/>
        <w:ind w:firstLine="570"/>
        <w:rPr>
          <w:rFonts w:ascii="仿宋" w:hAnsi="仿宋" w:eastAsia="仿宋" w:cs="仿宋"/>
          <w:kern w:val="0"/>
          <w:sz w:val="32"/>
          <w:szCs w:val="32"/>
        </w:rPr>
      </w:pPr>
      <w:r>
        <w:rPr>
          <w:rFonts w:hint="eastAsia" w:ascii="仿宋" w:hAnsi="仿宋" w:eastAsia="仿宋" w:cs="仿宋"/>
          <w:kern w:val="0"/>
          <w:sz w:val="32"/>
          <w:szCs w:val="32"/>
        </w:rPr>
        <w:t>（四）在思想品德、学业成绩等方面获得科学、公正评价，完成学院规定学业后获得相应的学历证书；</w:t>
      </w:r>
    </w:p>
    <w:p>
      <w:pPr>
        <w:shd w:val="clear" w:color="auto" w:fill="FFFFFF"/>
        <w:spacing w:line="560" w:lineRule="exact"/>
        <w:ind w:firstLine="570"/>
        <w:rPr>
          <w:rFonts w:ascii="仿宋" w:hAnsi="仿宋" w:eastAsia="仿宋" w:cs="仿宋"/>
          <w:kern w:val="0"/>
          <w:sz w:val="32"/>
          <w:szCs w:val="32"/>
        </w:rPr>
      </w:pPr>
      <w:r>
        <w:rPr>
          <w:rFonts w:hint="eastAsia" w:ascii="仿宋" w:hAnsi="仿宋" w:eastAsia="仿宋" w:cs="仿宋"/>
          <w:kern w:val="0"/>
          <w:sz w:val="32"/>
          <w:szCs w:val="32"/>
        </w:rPr>
        <w:t>（五）公平获得在国内外深造学习和参加学术文化交流活动的机会；</w:t>
      </w:r>
    </w:p>
    <w:p>
      <w:pPr>
        <w:shd w:val="clear" w:color="auto" w:fill="FFFFFF"/>
        <w:spacing w:line="560" w:lineRule="exact"/>
        <w:ind w:firstLine="570"/>
        <w:rPr>
          <w:rFonts w:ascii="仿宋" w:hAnsi="仿宋" w:eastAsia="仿宋" w:cs="仿宋"/>
          <w:kern w:val="0"/>
          <w:sz w:val="32"/>
          <w:szCs w:val="32"/>
        </w:rPr>
      </w:pPr>
      <w:r>
        <w:rPr>
          <w:rFonts w:hint="eastAsia" w:ascii="仿宋" w:hAnsi="仿宋" w:eastAsia="仿宋" w:cs="仿宋"/>
          <w:kern w:val="0"/>
          <w:sz w:val="32"/>
          <w:szCs w:val="32"/>
        </w:rPr>
        <w:t>（六）公平获得各级各类荣誉称号和奖励；</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（七）在校内组织、参加学生团体，以适当方式参与学院管理，对学院与学生权益相关事务享有知情权、参与权、表达权和监督权；</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（八）对学院给予的处理或者处分有异议，向学院、教育行政部门提出申诉，对学院、教职员工侵犯其人身权、财产权等合法权益的行为，提出申诉或者依法提起诉讼；</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（九）法律、法规及学院章程规定的其他权利。</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sz w:val="32"/>
          <w:szCs w:val="32"/>
        </w:rPr>
        <w:t>第七条</w:t>
      </w:r>
      <w:r>
        <w:rPr>
          <w:rFonts w:hint="eastAsia" w:ascii="仿宋" w:hAnsi="仿宋" w:eastAsia="仿宋" w:cs="仿宋"/>
          <w:kern w:val="0"/>
          <w:sz w:val="32"/>
          <w:szCs w:val="32"/>
        </w:rPr>
        <w:t xml:space="preserve"> 学生在校期间依法履行下列义务：</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（一）遵守宪法和法律、法规；</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（二）遵守学院章程和各类规章制度；</w:t>
      </w:r>
    </w:p>
    <w:p>
      <w:pPr>
        <w:shd w:val="clear" w:color="auto" w:fill="FFFFFF"/>
        <w:spacing w:line="560" w:lineRule="exact"/>
        <w:ind w:firstLine="585"/>
        <w:rPr>
          <w:rFonts w:ascii="仿宋" w:hAnsi="仿宋" w:eastAsia="仿宋" w:cs="仿宋"/>
          <w:kern w:val="0"/>
          <w:sz w:val="32"/>
          <w:szCs w:val="32"/>
        </w:rPr>
      </w:pPr>
      <w:r>
        <w:rPr>
          <w:rFonts w:hint="eastAsia" w:ascii="仿宋" w:hAnsi="仿宋" w:eastAsia="仿宋" w:cs="仿宋"/>
          <w:kern w:val="0"/>
          <w:sz w:val="32"/>
          <w:szCs w:val="32"/>
        </w:rPr>
        <w:t>（三）恪守学术道德，完成规定学业；</w:t>
      </w:r>
    </w:p>
    <w:p>
      <w:pPr>
        <w:shd w:val="clear" w:color="auto" w:fill="FFFFFF"/>
        <w:spacing w:line="560" w:lineRule="exact"/>
        <w:ind w:firstLine="585"/>
        <w:rPr>
          <w:rFonts w:ascii="仿宋" w:hAnsi="仿宋" w:eastAsia="仿宋" w:cs="仿宋"/>
          <w:kern w:val="0"/>
          <w:sz w:val="32"/>
          <w:szCs w:val="32"/>
        </w:rPr>
      </w:pPr>
      <w:r>
        <w:rPr>
          <w:rFonts w:hint="eastAsia" w:ascii="仿宋" w:hAnsi="仿宋" w:eastAsia="仿宋" w:cs="仿宋"/>
          <w:kern w:val="0"/>
          <w:sz w:val="32"/>
          <w:szCs w:val="32"/>
        </w:rPr>
        <w:t>（四）珍惜学校名誉，维护学校利益；</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（五）按规定缴纳学费及有关费用，履行获得贷学金及助学金的相应义务；</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（六）遵守学生行为规范，尊敬师长，养成良好的思想品德和行为习惯；</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rPr>
        <w:t>　　（七）法律、法规及学院章程规定的其他义务。</w:t>
      </w:r>
    </w:p>
    <w:p>
      <w:pPr>
        <w:shd w:val="clear" w:color="auto" w:fill="FFFFFF"/>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第三章 学籍管理</w:t>
      </w:r>
    </w:p>
    <w:p>
      <w:pPr>
        <w:spacing w:line="520" w:lineRule="exact"/>
        <w:jc w:val="center"/>
        <w:rPr>
          <w:rFonts w:hint="eastAsia" w:ascii="仿宋" w:hAnsi="仿宋" w:eastAsia="仿宋" w:cs="仿宋"/>
          <w:b/>
          <w:sz w:val="32"/>
          <w:szCs w:val="32"/>
        </w:rPr>
      </w:pPr>
    </w:p>
    <w:p>
      <w:pPr>
        <w:spacing w:line="520" w:lineRule="exact"/>
        <w:jc w:val="center"/>
        <w:rPr>
          <w:rFonts w:ascii="仿宋" w:hAnsi="仿宋" w:eastAsia="仿宋" w:cs="仿宋"/>
          <w:b/>
          <w:sz w:val="32"/>
          <w:szCs w:val="32"/>
        </w:rPr>
      </w:pPr>
      <w:r>
        <w:rPr>
          <w:rFonts w:hint="eastAsia" w:ascii="仿宋" w:hAnsi="仿宋" w:eastAsia="仿宋" w:cs="仿宋"/>
          <w:b/>
          <w:sz w:val="32"/>
          <w:szCs w:val="32"/>
        </w:rPr>
        <w:t>第一节  入学与注册</w:t>
      </w:r>
    </w:p>
    <w:p>
      <w:pPr>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对符合国家招生政策录取的新生，持本院录取通知书、身份证等有关证件，按录取通知书上要求的日期到校办理入学手续。因故不能按期到校报到者，应当向学院招生就业处书面请假（要求附上说明请假原因的有效证明），经招生就业处同意后方可准假，请假一般不超过两周；未请假或者请假逾期者，除因不可抗力等正当事由以外，视为自愿放弃入学资格。</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新生报到后自正式取得学籍前要求退学的，按自动放弃入学资格处理。</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第九条</w:t>
      </w:r>
      <w:r>
        <w:rPr>
          <w:rFonts w:hint="eastAsia" w:ascii="仿宋" w:hAnsi="仿宋" w:eastAsia="仿宋" w:cs="仿宋"/>
          <w:color w:val="000000" w:themeColor="text1"/>
          <w:sz w:val="32"/>
          <w:szCs w:val="32"/>
          <w14:textFill>
            <w14:solidFill>
              <w14:schemeClr w14:val="tx1"/>
            </w14:solidFill>
          </w14:textFill>
        </w:rPr>
        <w:t xml:space="preserve">  新生报到时，学院招生就业处对新生入学资格进行初步审查，审查合格的办理入学手续，予以注册学籍；审查发现新生的录取通知、考生信息等证明材料，与本人实际情况不符，或者有其他违反国家招生考试规定情形的，取消入学资格。</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新生可以申请保留入学资格。保留入学资格期间不具有学籍。</w:t>
      </w:r>
    </w:p>
    <w:p>
      <w:pPr>
        <w:spacing w:line="520" w:lineRule="exact"/>
        <w:ind w:firstLine="640"/>
        <w:rPr>
          <w:rFonts w:ascii="仿宋" w:hAnsi="仿宋" w:eastAsia="仿宋"/>
          <w:color w:val="000000" w:themeColor="text1"/>
          <w:sz w:val="32"/>
          <w:szCs w:val="2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（一）患有疾病的新生，经二级甲等以上医院诊断证明不宜在校学习的，由本人申请或家长提出申请，</w:t>
      </w:r>
      <w:r>
        <w:rPr>
          <w:rFonts w:hint="eastAsia" w:ascii="仿宋" w:hAnsi="仿宋" w:eastAsia="仿宋"/>
          <w:color w:val="000000" w:themeColor="text1"/>
          <w:sz w:val="32"/>
          <w:szCs w:val="21"/>
          <w14:textFill>
            <w14:solidFill>
              <w14:schemeClr w14:val="tx1"/>
            </w14:solidFill>
          </w14:textFill>
        </w:rPr>
        <w:t>提供相关证明材料，可保</w:t>
      </w:r>
      <w:r>
        <w:rPr>
          <w:rFonts w:ascii="仿宋" w:hAnsi="仿宋" w:eastAsia="仿宋"/>
          <w:color w:val="000000" w:themeColor="text1"/>
          <w:sz w:val="32"/>
          <w:szCs w:val="21"/>
          <w14:textFill>
            <w14:solidFill>
              <w14:schemeClr w14:val="tx1"/>
            </w14:solidFill>
          </w14:textFill>
        </w:rPr>
        <w:t>留入学资格一年。</w:t>
      </w:r>
    </w:p>
    <w:p>
      <w:pPr>
        <w:spacing w:line="520" w:lineRule="exact"/>
        <w:ind w:firstLine="640"/>
        <w:rPr>
          <w:rFonts w:ascii="仿宋" w:hAnsi="仿宋" w:eastAsia="仿宋"/>
          <w:color w:val="000000" w:themeColor="text1"/>
          <w:sz w:val="32"/>
          <w:szCs w:val="21"/>
          <w14:textFill>
            <w14:solidFill>
              <w14:schemeClr w14:val="tx1"/>
            </w14:solidFill>
          </w14:textFill>
        </w:rPr>
      </w:pPr>
      <w:r>
        <w:rPr>
          <w:rFonts w:hint="eastAsia" w:ascii="仿宋" w:hAnsi="仿宋" w:eastAsia="仿宋"/>
          <w:color w:val="000000" w:themeColor="text1"/>
          <w:sz w:val="32"/>
          <w:szCs w:val="21"/>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应征参加中国人民解放军（含中国人民武装警察部</w:t>
      </w:r>
      <w:r>
        <w:rPr>
          <w:rFonts w:ascii="仿宋" w:hAnsi="仿宋" w:eastAsia="仿宋" w:cs="仿宋"/>
          <w:color w:val="000000" w:themeColor="text1"/>
          <w:sz w:val="32"/>
          <w:szCs w:val="32"/>
          <w14:textFill>
            <w14:solidFill>
              <w14:schemeClr w14:val="tx1"/>
            </w14:solidFill>
          </w14:textFill>
        </w:rPr>
        <w:t>队）的新生，</w:t>
      </w:r>
      <w:r>
        <w:rPr>
          <w:rFonts w:hint="eastAsia" w:ascii="仿宋" w:hAnsi="仿宋" w:eastAsia="仿宋"/>
          <w:bCs/>
          <w:color w:val="000000" w:themeColor="text1"/>
          <w:sz w:val="32"/>
          <w:szCs w:val="21"/>
          <w14:textFill>
            <w14:solidFill>
              <w14:schemeClr w14:val="tx1"/>
            </w14:solidFill>
          </w14:textFill>
        </w:rPr>
        <w:t>由</w:t>
      </w:r>
      <w:r>
        <w:rPr>
          <w:rFonts w:hint="eastAsia" w:ascii="仿宋" w:hAnsi="仿宋" w:eastAsia="仿宋"/>
          <w:color w:val="000000" w:themeColor="text1"/>
          <w:sz w:val="32"/>
          <w:szCs w:val="21"/>
          <w14:textFill>
            <w14:solidFill>
              <w14:schemeClr w14:val="tx1"/>
            </w14:solidFill>
          </w14:textFill>
        </w:rPr>
        <w:t>学生本人或家长提出申请，提供入伍通知书等</w:t>
      </w:r>
      <w:r>
        <w:rPr>
          <w:rFonts w:ascii="仿宋" w:hAnsi="仿宋" w:eastAsia="仿宋" w:cs="仿宋"/>
          <w:color w:val="000000" w:themeColor="text1"/>
          <w:sz w:val="32"/>
          <w:szCs w:val="32"/>
          <w14:textFill>
            <w14:solidFill>
              <w14:schemeClr w14:val="tx1"/>
            </w14:solidFill>
          </w14:textFill>
        </w:rPr>
        <w:t>相关证明材料，</w:t>
      </w:r>
      <w:r>
        <w:rPr>
          <w:rFonts w:hint="eastAsia" w:ascii="仿宋" w:hAnsi="仿宋" w:eastAsia="仿宋" w:cs="仿宋"/>
          <w:color w:val="000000" w:themeColor="text1"/>
          <w:sz w:val="32"/>
          <w:szCs w:val="32"/>
          <w14:textFill>
            <w14:solidFill>
              <w14:schemeClr w14:val="tx1"/>
            </w14:solidFill>
          </w14:textFill>
        </w:rPr>
        <w:t>可</w:t>
      </w:r>
      <w:r>
        <w:rPr>
          <w:rFonts w:ascii="仿宋" w:hAnsi="仿宋" w:eastAsia="仿宋" w:cs="仿宋"/>
          <w:color w:val="000000" w:themeColor="text1"/>
          <w:sz w:val="32"/>
          <w:szCs w:val="32"/>
          <w14:textFill>
            <w14:solidFill>
              <w14:schemeClr w14:val="tx1"/>
            </w14:solidFill>
          </w14:textFill>
        </w:rPr>
        <w:t>保留入学资格至退役后两年。</w:t>
      </w:r>
    </w:p>
    <w:p>
      <w:pPr>
        <w:spacing w:line="520" w:lineRule="exact"/>
        <w:ind w:firstLine="640" w:firstLineChars="200"/>
        <w:rPr>
          <w:rFonts w:ascii="宋体" w:hAnsi="宋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生保留入学资格期满前应向学院申请入学，经学院审查合格后，办理入学手续。审查不合格的，取消入学资格；保留入学资格期满两周内仍未办理入学手续且未有因不可抗力延迟等正当理由的，视为放弃入学资格。</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新生入学三个月内，学院按照国家招生规定和《普通高等学校学生管理规定》（教育部令第41号）对新生进行入学资格复查。复查内容主要包括以下方面：</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（一）录取手续及程序等是否合乎国家招生规定；</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（二）所获得的录取资格是否真实、合乎相关规定；</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（三）本人及身份证明与录取通知、考生档案等是否一致；</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（四）身心健康状况是否符合报考专业或者专业类别体检要求，能否保证在校正常学习、生活；</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（五）艺术、体育等特殊类型录取学生的专业水平是否符合录取要求。</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复查中发现学生存在弄虚作假、徇私舞弊等情形的，确定为复查不合格，将取消学籍；情节严重的，移交有关部门调查处理。</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复查中发现学生身心状况不适宜在校学习，经学院指定的二级甲等以上医院诊断，需要在家休养的，可以按照第七条的规定保留入学资格。</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每学期开学后两周内学生应当按学院规定办理注册手续。不能如期注册的，应当履行暂缓注册手续。未按学院规定缴纳学费或者有其他不符合注册条件的，不予注册。</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家庭经济困难的学生可以申请助学贷款或者其他形式资助，办理有关手续后注册。</w:t>
      </w:r>
    </w:p>
    <w:p>
      <w:pPr>
        <w:pStyle w:val="7"/>
        <w:spacing w:after="0"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学院严格按照国家有关规定为家庭经济困难学生提供教育救助，完善学生资助体系，保证学生不因家庭经济困难而放弃学业。</w:t>
      </w:r>
    </w:p>
    <w:p>
      <w:pPr>
        <w:spacing w:line="52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第二节  考核与成绩记载</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0"/>
          <w:szCs w:val="30"/>
        </w:rPr>
        <w:t>　　</w:t>
      </w:r>
      <w:r>
        <w:rPr>
          <w:rFonts w:hint="eastAsia" w:ascii="仿宋" w:hAnsi="仿宋" w:eastAsia="仿宋" w:cs="仿宋"/>
          <w:b/>
          <w:bCs/>
          <w:sz w:val="32"/>
          <w:szCs w:val="32"/>
        </w:rPr>
        <w:t>第十三条</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 xml:space="preserve"> 学生应当参加学院教育教学计划规定的课程和各种教育教学环节（以下统称课程）的考核，</w:t>
      </w:r>
      <w:r>
        <w:rPr>
          <w:rFonts w:hint="eastAsia" w:ascii="仿宋_GB2312" w:hAnsi="Arial" w:eastAsia="仿宋_GB2312"/>
          <w:sz w:val="32"/>
          <w:szCs w:val="32"/>
        </w:rPr>
        <w:t>考核合格，考核成绩记入学生成绩册，并归入本人学籍档案</w:t>
      </w:r>
      <w:r>
        <w:rPr>
          <w:rFonts w:hint="eastAsia" w:ascii="仿宋" w:hAnsi="仿宋" w:eastAsia="仿宋" w:cs="仿宋"/>
          <w:color w:val="000000" w:themeColor="text1"/>
          <w:sz w:val="32"/>
          <w:szCs w:val="32"/>
          <w14:textFill>
            <w14:solidFill>
              <w14:schemeClr w14:val="tx1"/>
            </w14:solidFill>
          </w14:textFill>
        </w:rPr>
        <w:t xml:space="preserve">。学生课程考核经第一次补考仍不合格者，应参加重修重考。 </w:t>
      </w:r>
    </w:p>
    <w:p>
      <w:pPr>
        <w:spacing w:line="520" w:lineRule="exact"/>
        <w:ind w:firstLine="420"/>
        <w:rPr>
          <w:rFonts w:ascii="宋体" w:hAnsi="宋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考核分为考试和考查两种。</w:t>
      </w:r>
      <w:r>
        <w:rPr>
          <w:rFonts w:hint="eastAsia" w:ascii="仿宋" w:hAnsi="仿宋" w:eastAsia="仿宋" w:cs="仿宋"/>
          <w:color w:val="000000" w:themeColor="text1"/>
          <w:sz w:val="32"/>
          <w:szCs w:val="32"/>
          <w:shd w:val="clear" w:color="auto" w:fill="FFFFFF"/>
          <w14:textFill>
            <w14:solidFill>
              <w14:schemeClr w14:val="tx1"/>
            </w14:solidFill>
          </w14:textFill>
        </w:rPr>
        <w:t>考试课程成绩评分采用100分制。平时成绩(包括作业、实验、课堂提问、平时测验等各种考核)占40%，期末考试成绩占60%。考查课程，采用平时的综合成绩为该门课程成绩，或者进行学期考核。</w:t>
      </w:r>
      <w:r>
        <w:rPr>
          <w:rFonts w:hint="eastAsia" w:ascii="仿宋" w:hAnsi="仿宋" w:eastAsia="仿宋" w:cs="仿宋"/>
          <w:color w:val="000000" w:themeColor="text1"/>
          <w:sz w:val="32"/>
          <w:szCs w:val="32"/>
          <w14:textFill>
            <w14:solidFill>
              <w14:schemeClr w14:val="tx1"/>
            </w14:solidFill>
          </w14:textFill>
        </w:rPr>
        <w:t>考核不合格的课程需要参加补考。</w:t>
      </w:r>
      <w:r>
        <w:rPr>
          <w:rFonts w:hint="eastAsia" w:ascii="仿宋" w:hAnsi="仿宋" w:eastAsia="仿宋" w:cs="仿宋"/>
          <w:color w:val="000000" w:themeColor="text1"/>
          <w:sz w:val="32"/>
          <w:szCs w:val="32"/>
          <w:shd w:val="clear" w:color="auto" w:fill="FFFFFF"/>
          <w14:textFill>
            <w14:solidFill>
              <w14:schemeClr w14:val="tx1"/>
            </w14:solidFill>
          </w14:textFill>
        </w:rPr>
        <w:t>学生因故不能参加考试，须事先向所在教学系申请，经系主任批准报教务处备案方可缓考，缓考成绩按正常考试成绩记载。</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学生思想品德的考核、鉴定，以《普通高等学校学生管理规定》（教育部令第41号）第四条为主要依据，采取个人小结、师生民主评议等形式进行，</w:t>
      </w:r>
      <w:r>
        <w:rPr>
          <w:rFonts w:hint="eastAsia" w:ascii="仿宋" w:hAnsi="仿宋" w:eastAsia="仿宋" w:cs="仿宋"/>
          <w:color w:val="000000" w:themeColor="text1"/>
          <w:sz w:val="32"/>
          <w:szCs w:val="32"/>
          <w:shd w:val="clear" w:color="auto" w:fill="FFFFFF"/>
          <w14:textFill>
            <w14:solidFill>
              <w14:schemeClr w14:val="tx1"/>
            </w14:solidFill>
          </w14:textFill>
        </w:rPr>
        <w:t>写出并结合个人量化考核结果实际表现的评语。</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学生体育成绩评定主要突出过程管理，根据考勤、课内教学、课外锻炼活动和体质健康等情况综合评定。</w:t>
      </w:r>
    </w:p>
    <w:p>
      <w:pPr>
        <w:spacing w:line="520" w:lineRule="exact"/>
        <w:rPr>
          <w:rFonts w:ascii="仿宋" w:hAnsi="仿宋" w:eastAsia="仿宋" w:cs="仿宋"/>
          <w:color w:val="000000" w:themeColor="text1"/>
          <w:sz w:val="32"/>
          <w:szCs w:val="32"/>
          <w:highlight w:val="red"/>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第十五条</w:t>
      </w:r>
      <w:r>
        <w:rPr>
          <w:rFonts w:hint="eastAsia" w:ascii="仿宋" w:hAnsi="仿宋" w:eastAsia="仿宋" w:cs="仿宋"/>
          <w:color w:val="000000" w:themeColor="text1"/>
          <w:sz w:val="32"/>
          <w:szCs w:val="32"/>
          <w14:textFill>
            <w14:solidFill>
              <w14:schemeClr w14:val="tx1"/>
            </w14:solidFill>
          </w14:textFill>
        </w:rPr>
        <w:t xml:space="preserve">  学生每学年必修课和限选课经考试及第一次补考后仍有6门及以上课程不及格，留级到下一个年级学习。</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xml:space="preserve">  学生参加创新创业、社会实践等活动以及发表论文、获得专利授权等与专业学习、学业要求相关的经历、成果，可以折算为学业成绩。</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学院鼓励、支持和指导学生参加社会实践、创新创业活动，可以建立创新创业档案、设置创新创业成绩。</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学院健全学生学业成绩和学籍档案管理制度，真实、完整地记载、出具学生学业成绩，对通过补考获得的成绩最高标注为60分。</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严重违反考核纪律或者作弊的，该课程考核成绩记为无效，成绩记零分，并记录“作弊”，并视其违纪或者作弊情节，根据学院《学生考试违纪处理办法》给予相应的纪律处分。给予警告、严重警告、记过及留校察看处分的，经教育表现较好，可以对该课程给予补考或者重修机会。</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学生无故不参加课程正常考试或无故不参加补考视为旷考，课程成绩以零分记录，并记录“旷考”。有旷考行为的学生，经教育表现较好，可以对该课程给予补考或者重修机会。</w:t>
      </w:r>
    </w:p>
    <w:p>
      <w:pPr>
        <w:spacing w:line="520" w:lineRule="exact"/>
        <w:rPr>
          <w:rFonts w:ascii="宋体" w:hAnsi="宋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学生因退学等情况中止学业，其在校学习期间所修课程及已获得的成绩，学院予以记录。学生重新参加入学考试、符合录取条件，再次入学我院的，其原在我院已获得成绩，经学院教务处认定，可以予以承认。</w:t>
      </w:r>
    </w:p>
    <w:p>
      <w:pPr>
        <w:spacing w:line="52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学生应当按时参加教育教学计划规定的活动。不能按时参加的，应当事先请假并获得批准。无故缺席的，给予批评教育，一学期内旷课累计达到一定学时数者，给予以下处分： </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（一）对无故旷课虽未达20学时，但影响较坏，认错态度不好者，给予警告处分；</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（二）旷课20学时以上（含20学时），不满30学时，给予严重警告处分；给与学业黄色预警。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（三）旷课30学时以上（含30学时），不满40学时，给予记过处分；给与学业橙色预警。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（四）旷课40学时以上（含40学时），不满60学时，给予留校察看处分；给与学业红色预警。</w:t>
      </w:r>
    </w:p>
    <w:p>
      <w:pPr>
        <w:spacing w:line="520" w:lineRule="exact"/>
        <w:rPr>
          <w:rFonts w:ascii="仿宋" w:hAnsi="仿宋" w:eastAsia="仿宋" w:cs="仿宋"/>
          <w:sz w:val="32"/>
          <w:szCs w:val="32"/>
        </w:rPr>
      </w:pPr>
      <w:r>
        <w:rPr>
          <w:rFonts w:hint="eastAsia" w:ascii="仿宋" w:hAnsi="仿宋" w:eastAsia="仿宋" w:cs="仿宋"/>
          <w:sz w:val="32"/>
          <w:szCs w:val="32"/>
        </w:rPr>
        <w:t>（五）旷课60学时以上（含60学时），视为放弃学籍，按退学处理；情节特别严重者，给予开除学籍处分。</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 xml:space="preserve"> 对学生旷课累计接近该门课程教学计划规定教学时数五分之一时，或学期内累计旷课在20学时以上的学生，根据《湖南九嶷职业技术学院学业预警制度》及时给予预警。</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学院对学生开展诚信教育，以适当方式记录学生学业、</w:t>
      </w:r>
      <w:r>
        <w:rPr>
          <w:rFonts w:hint="eastAsia" w:ascii="仿宋" w:hAnsi="仿宋" w:eastAsia="仿宋" w:cs="仿宋"/>
          <w:color w:val="000000" w:themeColor="text1"/>
          <w:sz w:val="32"/>
          <w:szCs w:val="32"/>
          <w14:textFill>
            <w14:solidFill>
              <w14:schemeClr w14:val="tx1"/>
            </w14:solidFill>
          </w14:textFill>
        </w:rPr>
        <w:t>学术、品行等方面的诚信信息，建立对失信行为的约束和惩戒机制；对有严重失信行为的，可以规定给予相应的纪律处分，对违背学术诚信的，可以对其获得学位及学术称号、荣誉等作出限制。</w:t>
      </w:r>
    </w:p>
    <w:p>
      <w:pPr>
        <w:spacing w:line="52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21"/>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第三节  转专业与转学</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第二十一条</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学生在第一学年内对其他专业有兴趣和专长的，可以申请转专业，填写《学生转专业申请表》，经学院批准后，可以转专业。学生申请转专业应在第一学年第一学期内进行，逾期不再受理。</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特殊招生形式录取的学生，国家有相关规定或者录取前与学院有明确约定的，不得转专业；五年制高职不得转专业。具体参照《湖南九嶷职业技术学院高职学生转专业实施办法》和《湖南潇湘技师学院学生转专业实施办法》。</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学院对学生转专业按照公平、公正的标准和程序进行，并进行公示。学院根据社会对人才需求情况的发展变化，需要适当调整专业的，允许在读学生转到其他相关专业就读。</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因入伍保留入学资格的学生，退役后复学，因自身情况需要转专</w:t>
      </w:r>
      <w:r>
        <w:rPr>
          <w:rFonts w:hint="eastAsia" w:ascii="仿宋" w:hAnsi="仿宋" w:eastAsia="仿宋" w:cs="仿宋"/>
          <w:sz w:val="32"/>
          <w:szCs w:val="32"/>
        </w:rPr>
        <w:t>业的，学院优先考虑。</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第二十二条</w:t>
      </w:r>
      <w:r>
        <w:rPr>
          <w:rFonts w:hint="eastAsia" w:ascii="仿宋" w:hAnsi="仿宋" w:eastAsia="仿宋" w:cs="仿宋"/>
          <w:color w:val="000000" w:themeColor="text1"/>
          <w:sz w:val="32"/>
          <w:szCs w:val="32"/>
          <w14:textFill>
            <w14:solidFill>
              <w14:schemeClr w14:val="tx1"/>
            </w14:solidFill>
          </w14:textFill>
        </w:rPr>
        <w:t xml:space="preserve">  学生一般应当在被录取学校完成学业。因患病或者有特殊困难、特别需要，无法继续在本校学习或者不适应本校学习要求的，可以申请转学。有下列情形之一，不得转学：</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（一）入学未满一学期或者毕业前一年的；</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（二）高考成绩低于拟转入学校相关专业同一生源地相应年份录取成绩的；</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（三）由低学历层次转为高学历层次的；</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（四）以定向就业招生录取的；</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（五）无正当转学理由的。</w:t>
      </w:r>
    </w:p>
    <w:p>
      <w:pPr>
        <w:spacing w:line="520" w:lineRule="exact"/>
        <w:ind w:firstLine="4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spacing w:line="520" w:lineRule="exact"/>
        <w:ind w:firstLine="4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跨省转学的，由转出地省级教育行政部门商转入地省级教育行政部门，按转学条件确认后办理转学手续。须转户口的由转入地省级教育行政部门将有关文件抄送转入学校所在地的公安机关。</w:t>
      </w:r>
    </w:p>
    <w:p>
      <w:pPr>
        <w:spacing w:line="52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第二十四条</w:t>
      </w:r>
      <w:r>
        <w:rPr>
          <w:rFonts w:hint="eastAsia" w:ascii="仿宋" w:hAnsi="仿宋" w:eastAsia="仿宋" w:cs="仿宋"/>
          <w:color w:val="000000" w:themeColor="text1"/>
          <w:sz w:val="32"/>
          <w:szCs w:val="32"/>
          <w14:textFill>
            <w14:solidFill>
              <w14:schemeClr w14:val="tx1"/>
            </w14:solidFill>
          </w14:textFill>
        </w:rPr>
        <w:t xml:space="preserve">  学校按照国家有关规定，建立健全学生转学的具体办法；对转学情况及时进行公示，并在转学完成后3个月内，由转入学校报所在地省级教育行政部门备案。</w:t>
      </w:r>
    </w:p>
    <w:p>
      <w:pPr>
        <w:spacing w:line="52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第四节  休学与复学</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第二十五条</w:t>
      </w:r>
      <w:r>
        <w:rPr>
          <w:rFonts w:hint="eastAsia" w:ascii="仿宋" w:hAnsi="仿宋" w:eastAsia="仿宋" w:cs="仿宋"/>
          <w:color w:val="000000" w:themeColor="text1"/>
          <w:sz w:val="32"/>
          <w:szCs w:val="32"/>
          <w14:textFill>
            <w14:solidFill>
              <w14:schemeClr w14:val="tx1"/>
            </w14:solidFill>
          </w14:textFill>
        </w:rPr>
        <w:t xml:space="preserve">  学生可以分阶段完成学业，除另有规定外，应当在学院规定的最长学习年限（含休学和保留学籍）内完成学业。</w:t>
      </w:r>
    </w:p>
    <w:p>
      <w:pPr>
        <w:spacing w:line="520" w:lineRule="exact"/>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学生申请休学或者学院认为应当休学的，经学院批准，可以休学。每次休学期限为1年，休学最多不能超过2次。</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学生有下列情况之一者，应予休学：</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（一）因伤、病，经学院指定医院诊断，须停课治疗、休养的时间为一个月及以上者；</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（二）根据考勤，一学期请假缺课累计达到本学期所开课程总学时20％以上者；</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（三）学生申请休学或者学校认为应当休学者。</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 xml:space="preserve">第二十六条 </w:t>
      </w:r>
      <w:r>
        <w:rPr>
          <w:rFonts w:hint="eastAsia" w:ascii="仿宋" w:hAnsi="仿宋" w:eastAsia="仿宋" w:cs="仿宋"/>
          <w:color w:val="000000" w:themeColor="text1"/>
          <w:sz w:val="32"/>
          <w:szCs w:val="32"/>
          <w14:textFill>
            <w14:solidFill>
              <w14:schemeClr w14:val="tx1"/>
            </w14:solidFill>
          </w14:textFill>
        </w:rPr>
        <w:t xml:space="preserve"> 休学创业的学生，</w:t>
      </w:r>
      <w:r>
        <w:rPr>
          <w:rFonts w:ascii="仿宋" w:hAnsi="仿宋" w:eastAsia="仿宋" w:cs="仿宋"/>
          <w:color w:val="000000" w:themeColor="text1"/>
          <w:sz w:val="32"/>
          <w:szCs w:val="32"/>
          <w14:textFill>
            <w14:solidFill>
              <w14:schemeClr w14:val="tx1"/>
            </w14:solidFill>
          </w14:textFill>
        </w:rPr>
        <w:t>需提交证明文件，</w:t>
      </w:r>
      <w:r>
        <w:rPr>
          <w:rFonts w:hint="eastAsia" w:ascii="仿宋" w:hAnsi="仿宋" w:eastAsia="仿宋" w:cs="仿宋"/>
          <w:color w:val="000000" w:themeColor="text1"/>
          <w:sz w:val="32"/>
          <w:szCs w:val="32"/>
          <w14:textFill>
            <w14:solidFill>
              <w14:schemeClr w14:val="tx1"/>
            </w14:solidFill>
          </w14:textFill>
        </w:rPr>
        <w:t>并办理休学手续，</w:t>
      </w:r>
      <w:r>
        <w:rPr>
          <w:rFonts w:ascii="仿宋" w:hAnsi="仿宋" w:eastAsia="仿宋" w:cs="仿宋"/>
          <w:color w:val="000000" w:themeColor="text1"/>
          <w:sz w:val="32"/>
          <w:szCs w:val="32"/>
          <w14:textFill>
            <w14:solidFill>
              <w14:schemeClr w14:val="tx1"/>
            </w14:solidFill>
          </w14:textFill>
        </w:rPr>
        <w:t>因创业需要延长学制的学生，可向</w:t>
      </w:r>
      <w:r>
        <w:rPr>
          <w:rFonts w:hint="eastAsia" w:ascii="仿宋" w:hAnsi="仿宋" w:eastAsia="仿宋" w:cs="仿宋"/>
          <w:color w:val="000000" w:themeColor="text1"/>
          <w:sz w:val="32"/>
          <w:szCs w:val="32"/>
          <w14:textFill>
            <w14:solidFill>
              <w14:schemeClr w14:val="tx1"/>
            </w14:solidFill>
          </w14:textFill>
        </w:rPr>
        <w:t>学院提出</w:t>
      </w:r>
      <w:r>
        <w:rPr>
          <w:rFonts w:ascii="仿宋" w:hAnsi="仿宋" w:eastAsia="仿宋" w:cs="仿宋"/>
          <w:color w:val="000000" w:themeColor="text1"/>
          <w:sz w:val="32"/>
          <w:szCs w:val="32"/>
          <w14:textFill>
            <w14:solidFill>
              <w14:schemeClr w14:val="tx1"/>
            </w14:solidFill>
          </w14:textFill>
        </w:rPr>
        <w:t>申请，经学</w:t>
      </w:r>
      <w:r>
        <w:rPr>
          <w:rFonts w:hint="eastAsia" w:ascii="仿宋" w:hAnsi="仿宋" w:eastAsia="仿宋" w:cs="仿宋"/>
          <w:color w:val="000000" w:themeColor="text1"/>
          <w:sz w:val="32"/>
          <w:szCs w:val="32"/>
          <w14:textFill>
            <w14:solidFill>
              <w14:schemeClr w14:val="tx1"/>
            </w14:solidFill>
          </w14:textFill>
        </w:rPr>
        <w:t>院</w:t>
      </w:r>
      <w:r>
        <w:rPr>
          <w:rFonts w:ascii="仿宋" w:hAnsi="仿宋" w:eastAsia="仿宋" w:cs="仿宋"/>
          <w:color w:val="000000" w:themeColor="text1"/>
          <w:sz w:val="32"/>
          <w:szCs w:val="32"/>
          <w14:textFill>
            <w14:solidFill>
              <w14:schemeClr w14:val="tx1"/>
            </w14:solidFill>
          </w14:textFill>
        </w:rPr>
        <w:t>审核通过后，可在</w:t>
      </w:r>
      <w:r>
        <w:rPr>
          <w:rFonts w:hint="eastAsia" w:ascii="仿宋" w:hAnsi="仿宋" w:eastAsia="仿宋" w:cs="仿宋"/>
          <w:color w:val="000000" w:themeColor="text1"/>
          <w:sz w:val="32"/>
          <w:szCs w:val="32"/>
          <w14:textFill>
            <w14:solidFill>
              <w14:schemeClr w14:val="tx1"/>
            </w14:solidFill>
          </w14:textFill>
        </w:rPr>
        <w:t>第四条规定最长学习年限的基础上</w:t>
      </w:r>
      <w:r>
        <w:rPr>
          <w:rFonts w:ascii="仿宋" w:hAnsi="仿宋" w:eastAsia="仿宋" w:cs="仿宋"/>
          <w:color w:val="000000" w:themeColor="text1"/>
          <w:sz w:val="32"/>
          <w:szCs w:val="32"/>
          <w14:textFill>
            <w14:solidFill>
              <w14:schemeClr w14:val="tx1"/>
            </w14:solidFill>
          </w14:textFill>
        </w:rPr>
        <w:t>继续延长两年。</w:t>
      </w:r>
    </w:p>
    <w:p>
      <w:pPr>
        <w:pStyle w:val="17"/>
        <w:spacing w:line="520" w:lineRule="exact"/>
      </w:pPr>
      <w:r>
        <w:t>窗体顶端</w:t>
      </w:r>
    </w:p>
    <w:p>
      <w:pPr>
        <w:pStyle w:val="18"/>
        <w:spacing w:line="520" w:lineRule="exact"/>
        <w:jc w:val="both"/>
      </w:pPr>
      <w:r>
        <w:t>窗体底端</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第二十七条</w:t>
      </w:r>
      <w:r>
        <w:rPr>
          <w:rFonts w:hint="eastAsia" w:ascii="仿宋" w:hAnsi="仿宋" w:eastAsia="仿宋" w:cs="仿宋"/>
          <w:color w:val="000000" w:themeColor="text1"/>
          <w:sz w:val="32"/>
          <w:szCs w:val="32"/>
          <w14:textFill>
            <w14:solidFill>
              <w14:schemeClr w14:val="tx1"/>
            </w14:solidFill>
          </w14:textFill>
        </w:rPr>
        <w:t xml:space="preserve">  新生和在校学生应征参加中国人民解放军（含中国人民武装警察部队），新生需办理保留入学资格手续，在校学生需办理保留学籍手续。办好相关手续后，学院保留其入学资格或者学籍至退役后2年。</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学生参加学院组织的跨校联合培养项目，在联合培养学校学习期间，学院同时为其保留学籍。</w:t>
      </w:r>
    </w:p>
    <w:p>
      <w:pPr>
        <w:spacing w:line="520" w:lineRule="exact"/>
        <w:ind w:firstLine="66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学生保留学籍期间，与其实际所在的部队、学校等组织建立管理关系。</w:t>
      </w:r>
    </w:p>
    <w:p>
      <w:pPr>
        <w:spacing w:line="520" w:lineRule="exact"/>
        <w:ind w:firstLine="65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第二十八条 </w:t>
      </w:r>
      <w:r>
        <w:rPr>
          <w:rFonts w:hint="eastAsia" w:ascii="仿宋" w:hAnsi="仿宋" w:eastAsia="仿宋" w:cs="仿宋"/>
          <w:color w:val="000000" w:themeColor="text1"/>
          <w:sz w:val="32"/>
          <w:szCs w:val="32"/>
          <w14:textFill>
            <w14:solidFill>
              <w14:schemeClr w14:val="tx1"/>
            </w14:solidFill>
          </w14:textFill>
        </w:rPr>
        <w:t xml:space="preserve"> 休学学生应当办理手续离校。学生休学期间，学院保留学籍，但不享受在校学习学生待遇。因病休学学生的医疗费按国家及当地的有关规定处理。</w:t>
      </w:r>
    </w:p>
    <w:p>
      <w:pPr>
        <w:spacing w:line="520" w:lineRule="exact"/>
        <w:ind w:firstLine="65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第二十九条</w:t>
      </w:r>
      <w:r>
        <w:rPr>
          <w:rFonts w:hint="eastAsia" w:ascii="仿宋" w:hAnsi="仿宋" w:eastAsia="仿宋" w:cs="仿宋"/>
          <w:color w:val="000000" w:themeColor="text1"/>
          <w:sz w:val="32"/>
          <w:szCs w:val="32"/>
          <w14:textFill>
            <w14:solidFill>
              <w14:schemeClr w14:val="tx1"/>
            </w14:solidFill>
          </w14:textFill>
        </w:rPr>
        <w:t xml:space="preserve">  学生休学期满时需及时提出复学申请，经学院复查合格，方可复学。学生复学后根据休学或保留学籍时间编入相应年级学习。因伤、病休学的学生，申请复学时必须由学院指定医院证明恢复健康，方可复学。</w:t>
      </w:r>
    </w:p>
    <w:p>
      <w:pPr>
        <w:spacing w:line="52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第五节  退学</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第三十条</w:t>
      </w:r>
      <w:r>
        <w:rPr>
          <w:rFonts w:hint="eastAsia" w:ascii="仿宋" w:hAnsi="仿宋" w:eastAsia="仿宋" w:cs="仿宋"/>
          <w:color w:val="000000" w:themeColor="text1"/>
          <w:sz w:val="32"/>
          <w:szCs w:val="32"/>
          <w14:textFill>
            <w14:solidFill>
              <w14:schemeClr w14:val="tx1"/>
            </w14:solidFill>
          </w14:textFill>
        </w:rPr>
        <w:t xml:space="preserve">  学生有下列情形之一，学院可予退学处理：</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（一）已经留级到下一年级后，一学年中的必修课和限选课仍有6门及以上课程不及格者；</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（二）在学习年限内未完成学业的；</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（三）休学、保留学籍期满后两周内仍未提出复学申请或者申请复学经复查不合格的；</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（四）根据学院指定医院诊断，患有疾病或者意外伤残不能继续在校学习的；</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（五）未经批准连续两周未参加学院规定的教学活动的；</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（六）每学期开学一个月仍未注册而又未履行暂缓注册手续的；</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（七）学院规定的不能完成学业、应予退学的其他情形。</w:t>
      </w:r>
    </w:p>
    <w:p>
      <w:pPr>
        <w:spacing w:line="520" w:lineRule="exact"/>
        <w:ind w:firstLine="66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学生本人申请退学的，需填写《学生退学申请表》，经学院审核同意后，办理退学手续。</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第三十一条</w:t>
      </w:r>
      <w:r>
        <w:rPr>
          <w:rFonts w:hint="eastAsia" w:ascii="仿宋" w:hAnsi="仿宋" w:eastAsia="仿宋" w:cs="仿宋"/>
          <w:color w:val="000000" w:themeColor="text1"/>
          <w:sz w:val="32"/>
          <w:szCs w:val="32"/>
          <w14:textFill>
            <w14:solidFill>
              <w14:schemeClr w14:val="tx1"/>
            </w14:solidFill>
          </w14:textFill>
        </w:rPr>
        <w:t xml:space="preserve">  退学学生，按学院规定期限办理退学手续离校。在学院规定期限内没有聘用单位的，应当办理退学手续离校。</w:t>
      </w:r>
    </w:p>
    <w:p>
      <w:pPr>
        <w:spacing w:line="52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退学学生的档案由学院退回其家庭所在地，户口按照国家相关规定迁回原户籍地或者家庭户籍所在地。</w:t>
      </w:r>
    </w:p>
    <w:p>
      <w:pPr>
        <w:spacing w:line="52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第六节  毕业与结业</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第三十二条</w:t>
      </w:r>
      <w:r>
        <w:rPr>
          <w:rFonts w:hint="eastAsia" w:ascii="仿宋" w:hAnsi="仿宋" w:eastAsia="仿宋" w:cs="仿宋"/>
          <w:color w:val="000000" w:themeColor="text1"/>
          <w:sz w:val="32"/>
          <w:szCs w:val="32"/>
          <w14:textFill>
            <w14:solidFill>
              <w14:schemeClr w14:val="tx1"/>
            </w14:solidFill>
          </w14:textFill>
        </w:rPr>
        <w:t xml:space="preserve">  学生在学院规定学习年限内，修完教育教学计划规定内容，成绩合格，达到学院毕业要求的，准予毕业，并在学生离校前发给毕业证书。</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第三十三条 </w:t>
      </w:r>
      <w:r>
        <w:rPr>
          <w:rFonts w:hint="eastAsia" w:ascii="仿宋" w:hAnsi="仿宋" w:eastAsia="仿宋" w:cs="仿宋"/>
          <w:color w:val="000000" w:themeColor="text1"/>
          <w:sz w:val="32"/>
          <w:szCs w:val="32"/>
          <w14:textFill>
            <w14:solidFill>
              <w14:schemeClr w14:val="tx1"/>
            </w14:solidFill>
          </w14:textFill>
        </w:rPr>
        <w:t xml:space="preserve"> 学生在学院规定学习年限内，修完教育教学计划规定内容，但未达到学院毕业要求的（如：成绩不合格、毕业设计未完成等），准予结业。</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结业后一年可以申请补考、重修或者补作毕业设计、论文、答辩，合格后颁发的毕业证书、毕业时间按发证日期填写。</w:t>
      </w:r>
    </w:p>
    <w:p>
      <w:pPr>
        <w:spacing w:line="52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第七节  学业证书管理</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　第三十四条</w:t>
      </w:r>
      <w:r>
        <w:rPr>
          <w:rFonts w:hint="eastAsia" w:ascii="仿宋" w:hAnsi="仿宋" w:eastAsia="仿宋" w:cs="仿宋"/>
          <w:color w:val="000000" w:themeColor="text1"/>
          <w:sz w:val="32"/>
          <w:szCs w:val="32"/>
          <w14:textFill>
            <w14:solidFill>
              <w14:schemeClr w14:val="tx1"/>
            </w14:solidFill>
          </w14:textFill>
        </w:rPr>
        <w:t xml:space="preserve">  学院严格按照招生时确定的办学类型和学习形式，以及学生招生录取时填报的个人信息，填写、颁发学历证书及其他学业证书。</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学生在校期间变更姓名、出生日期等证书需填写的个人信息的，应当有合理、充分的理由，并提供有法定效力的相应证明文件。　　</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第三十五条</w:t>
      </w:r>
      <w:r>
        <w:rPr>
          <w:rFonts w:hint="eastAsia" w:ascii="仿宋" w:hAnsi="仿宋" w:eastAsia="仿宋" w:cs="仿宋"/>
          <w:color w:val="000000" w:themeColor="text1"/>
          <w:sz w:val="32"/>
          <w:szCs w:val="32"/>
          <w14:textFill>
            <w14:solidFill>
              <w14:schemeClr w14:val="tx1"/>
            </w14:solidFill>
          </w14:textFill>
        </w:rPr>
        <w:t xml:space="preserve">  学院执行高等教育学籍学历电子注册管理制度，完善学籍学历信息管理办法，按相关规定及时完成学生学籍学历电子注册。</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第三十六条</w:t>
      </w:r>
      <w:r>
        <w:rPr>
          <w:rFonts w:hint="eastAsia" w:ascii="仿宋" w:hAnsi="仿宋" w:eastAsia="仿宋" w:cs="仿宋"/>
          <w:color w:val="000000" w:themeColor="text1"/>
          <w:sz w:val="32"/>
          <w:szCs w:val="32"/>
          <w14:textFill>
            <w14:solidFill>
              <w14:schemeClr w14:val="tx1"/>
            </w14:solidFill>
          </w14:textFill>
        </w:rPr>
        <w:t xml:space="preserve">  对违反国家招生规定取得入学资格或者学籍的，学院取消其学籍，不发给学历证书；已发的学历证书，学院依法予以撤销。对以作弊、剽窃、抄袭等学术不端行为或者其他不正当手段获得学历证书的，学院依法予以撤销。</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被撤销的学历证书已注册的，学院予以注销并报教育行政部门宣布无效。</w:t>
      </w:r>
    </w:p>
    <w:p>
      <w:pPr>
        <w:spacing w:line="52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第三十七条</w:t>
      </w:r>
      <w:r>
        <w:rPr>
          <w:rFonts w:hint="eastAsia" w:ascii="仿宋" w:hAnsi="仿宋" w:eastAsia="仿宋" w:cs="仿宋"/>
          <w:color w:val="000000" w:themeColor="text1"/>
          <w:sz w:val="32"/>
          <w:szCs w:val="32"/>
          <w14:textFill>
            <w14:solidFill>
              <w14:schemeClr w14:val="tx1"/>
            </w14:solidFill>
          </w14:textFill>
        </w:rPr>
        <w:t xml:space="preserve">  学历证书遗失或者损坏，经本人申请，学院核实后出具相应的证明书。证明书与原证书具有同等效力。</w:t>
      </w:r>
    </w:p>
    <w:p>
      <w:pPr>
        <w:spacing w:line="520" w:lineRule="exact"/>
        <w:ind w:left="420" w:left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第三十八条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kern w:val="0"/>
          <w:sz w:val="32"/>
          <w:szCs w:val="32"/>
        </w:rPr>
        <w:t>学籍电</w:t>
      </w:r>
      <w:r>
        <w:rPr>
          <w:rFonts w:hint="eastAsia" w:ascii="仿宋" w:hAnsi="仿宋" w:eastAsia="仿宋" w:cs="仿宋"/>
          <w:color w:val="000000" w:themeColor="text1"/>
          <w:sz w:val="32"/>
          <w:szCs w:val="32"/>
          <w14:textFill>
            <w14:solidFill>
              <w14:schemeClr w14:val="tx1"/>
            </w14:solidFill>
          </w14:textFill>
        </w:rPr>
        <w:t>子注册后，高职（大专）类学生在“中国高等教育学生信息网（www.chsi.com.cn）” 注册后即可查询到本人学籍注册情况；技工类（中级工、高级工、预备技师）在全国人力资源和社会保障政务服务平台（</w:t>
      </w:r>
      <w:r>
        <w:rPr>
          <w:rFonts w:ascii="仿宋" w:hAnsi="仿宋" w:eastAsia="仿宋" w:cs="仿宋"/>
          <w:color w:val="000000" w:themeColor="text1"/>
          <w:sz w:val="32"/>
          <w:szCs w:val="32"/>
          <w14:textFill>
            <w14:solidFill>
              <w14:schemeClr w14:val="tx1"/>
            </w14:solidFill>
          </w14:textFill>
        </w:rPr>
        <w:t>http://www.12333.gov.cn/portal/index</w:t>
      </w:r>
      <w:r>
        <w:rPr>
          <w:rFonts w:hint="eastAsia" w:ascii="仿宋" w:hAnsi="仿宋" w:eastAsia="仿宋" w:cs="仿宋"/>
          <w:color w:val="000000" w:themeColor="text1"/>
          <w:sz w:val="32"/>
          <w:szCs w:val="32"/>
          <w14:textFill>
            <w14:solidFill>
              <w14:schemeClr w14:val="tx1"/>
            </w14:solidFill>
          </w14:textFill>
        </w:rPr>
        <w:t>）注册后即可查询到本人学籍注册情况。</w:t>
      </w:r>
    </w:p>
    <w:p>
      <w:pPr>
        <w:shd w:val="clear" w:color="auto" w:fill="FFFFFF"/>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第四章 校园秩序与课外活动</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第三十九条</w:t>
      </w:r>
      <w:r>
        <w:rPr>
          <w:rFonts w:hint="eastAsia" w:ascii="仿宋" w:hAnsi="仿宋" w:eastAsia="仿宋" w:cs="仿宋"/>
          <w:kern w:val="0"/>
          <w:sz w:val="32"/>
          <w:szCs w:val="32"/>
        </w:rPr>
        <w:t xml:space="preserve"> 学院、学生应当共同维护校园正常秩序，保障学校环境安全、稳定，保障学生的正常学习和生活。</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第四十条</w:t>
      </w:r>
      <w:r>
        <w:rPr>
          <w:rFonts w:hint="eastAsia" w:ascii="仿宋" w:hAnsi="仿宋" w:eastAsia="仿宋" w:cs="仿宋"/>
          <w:kern w:val="0"/>
          <w:sz w:val="32"/>
          <w:szCs w:val="32"/>
        </w:rPr>
        <w:t xml:space="preserve"> 建立和完善学生参与管理的组织形式，支持和保障学生依法、依章程参与学院管理。</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第四十一条</w:t>
      </w:r>
      <w:r>
        <w:rPr>
          <w:rFonts w:hint="eastAsia" w:ascii="仿宋" w:hAnsi="仿宋" w:eastAsia="仿宋" w:cs="仿宋"/>
          <w:kern w:val="0"/>
          <w:sz w:val="32"/>
          <w:szCs w:val="32"/>
        </w:rPr>
        <w:t xml:space="preserve"> 学生应当自觉遵守公民道德规范，自觉遵守学院管理制度，创造和维护文明、整洁、优美、安全的学习和生活环境，树立安全风险防范和自我保护意识，保障自身合法权益。</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第四十二条</w:t>
      </w:r>
      <w:r>
        <w:rPr>
          <w:rFonts w:hint="eastAsia" w:ascii="仿宋" w:hAnsi="仿宋" w:eastAsia="仿宋" w:cs="仿宋"/>
          <w:kern w:val="0"/>
          <w:sz w:val="32"/>
          <w:szCs w:val="32"/>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学院发现学生在校内有违法行为或者严重精神疾病可能对他人造成伤害的，可以依法采取或者协助有关部门采取必要措施。</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第四十三条</w:t>
      </w:r>
      <w:r>
        <w:rPr>
          <w:rFonts w:hint="eastAsia" w:ascii="仿宋" w:hAnsi="仿宋" w:eastAsia="仿宋" w:cs="仿宋"/>
          <w:kern w:val="0"/>
          <w:sz w:val="32"/>
          <w:szCs w:val="32"/>
        </w:rPr>
        <w:t xml:space="preserve"> 坚持教育与宗教相分离原则。任何组织和个人不得在学院进行宗教活动。</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 xml:space="preserve">第四十四条 </w:t>
      </w:r>
      <w:r>
        <w:rPr>
          <w:rFonts w:hint="eastAsia" w:ascii="仿宋" w:hAnsi="仿宋" w:eastAsia="仿宋" w:cs="仿宋"/>
          <w:kern w:val="0"/>
          <w:sz w:val="32"/>
          <w:szCs w:val="32"/>
        </w:rPr>
        <w:t>建立健全学生代表大会制度，为学生会、团委等开展活动提供必要条件，支持其在学生管理中发挥作用。</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学生可以在校内成立、参加学生团体。学生成立团体，应当按学院有关规定提出书面申请，报学院批准并施行登记和年检制度。</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学生团体应当在宪法、法律、法规和学院管理制度范围内活动，接受学院的领导和管理。学生团体邀请校外组织、人员到校举办讲座等活动，需经学院批准。</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第四十五条</w:t>
      </w:r>
      <w:r>
        <w:rPr>
          <w:rFonts w:hint="eastAsia" w:ascii="仿宋" w:hAnsi="仿宋" w:eastAsia="仿宋" w:cs="仿宋"/>
          <w:kern w:val="0"/>
          <w:sz w:val="32"/>
          <w:szCs w:val="32"/>
        </w:rPr>
        <w:t xml:space="preserve"> 提倡并支持学生及学生团体开展有益于身心健康、成长成才的学术、科技、艺术、文娱、体育等活动。</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学生进行课外活动不得影响学院正常的教育教学秩序和生活秩序。</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学生参加勤工助学活动应当遵守法律、法规以及学院、用工单位的管理制度，履行勤工助学活动的有关协议。</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第四十六条</w:t>
      </w:r>
      <w:r>
        <w:rPr>
          <w:rFonts w:hint="eastAsia" w:ascii="仿宋" w:hAnsi="仿宋" w:eastAsia="仿宋" w:cs="仿宋"/>
          <w:kern w:val="0"/>
          <w:sz w:val="32"/>
          <w:szCs w:val="32"/>
        </w:rPr>
        <w:t xml:space="preserve"> 学生举行大型集会、游行、示威等活动，应当按法律程序和有关规定获得批准。对未获批准的，学院应当依法劝阻或者制止。</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第四十七条</w:t>
      </w:r>
      <w:r>
        <w:rPr>
          <w:rFonts w:hint="eastAsia" w:ascii="仿宋" w:hAnsi="仿宋" w:eastAsia="仿宋" w:cs="仿宋"/>
          <w:kern w:val="0"/>
          <w:sz w:val="32"/>
          <w:szCs w:val="32"/>
        </w:rPr>
        <w:t xml:space="preserve"> 学生应当遵守国家和学院关于网络使用的有关规定，不得登录非法网站和传播非法文字、音频、视频资料等，不得编造或者传播虚假、有害信息；不得攻击、侵入他人计算机和移动通讯网络系统。</w:t>
      </w:r>
    </w:p>
    <w:p>
      <w:pPr>
        <w:shd w:val="clear" w:color="auto" w:fill="FFFFFF"/>
        <w:spacing w:line="540" w:lineRule="exact"/>
        <w:ind w:firstLine="645"/>
        <w:rPr>
          <w:rFonts w:ascii="仿宋" w:hAnsi="仿宋" w:eastAsia="仿宋" w:cs="仿宋"/>
          <w:kern w:val="0"/>
          <w:sz w:val="32"/>
          <w:szCs w:val="32"/>
        </w:rPr>
      </w:pPr>
      <w:r>
        <w:rPr>
          <w:rFonts w:hint="eastAsia" w:ascii="仿宋" w:hAnsi="仿宋" w:eastAsia="仿宋" w:cs="仿宋"/>
          <w:b/>
          <w:bCs/>
          <w:color w:val="000000" w:themeColor="text1"/>
          <w:sz w:val="32"/>
          <w:szCs w:val="32"/>
          <w14:textFill>
            <w14:solidFill>
              <w14:schemeClr w14:val="tx1"/>
            </w14:solidFill>
          </w14:textFill>
        </w:rPr>
        <w:t>第四十八条</w:t>
      </w:r>
      <w:r>
        <w:rPr>
          <w:rFonts w:hint="eastAsia" w:ascii="仿宋" w:hAnsi="仿宋" w:eastAsia="仿宋" w:cs="仿宋"/>
          <w:kern w:val="0"/>
          <w:sz w:val="32"/>
          <w:szCs w:val="32"/>
        </w:rPr>
        <w:t xml:space="preserve"> 建立健全学生住宿管理制度。学生应当遵守学院关于学生住宿管理的规定。鼓励和支持学生通过制定公约，实施自我管理。</w:t>
      </w:r>
    </w:p>
    <w:p>
      <w:pPr>
        <w:shd w:val="clear" w:color="auto" w:fill="FFFFFF"/>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第五章 奖励与处分</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第四十九条 </w:t>
      </w:r>
      <w:r>
        <w:rPr>
          <w:rFonts w:hint="eastAsia" w:ascii="仿宋" w:hAnsi="仿宋" w:eastAsia="仿宋" w:cs="仿宋"/>
          <w:color w:val="000000" w:themeColor="text1"/>
          <w:sz w:val="32"/>
          <w:szCs w:val="32"/>
          <w14:textFill>
            <w14:solidFill>
              <w14:schemeClr w14:val="tx1"/>
            </w14:solidFill>
          </w14:textFill>
        </w:rPr>
        <w:t>学校、省（区、市）和国家有关部门应当对在德、智、体、美、劳等方面全面发展或者在思想品德、学业成绩、科技创造、体育竞赛、文艺活动、志愿服务及社会实践等方面表现突出的学生，给予表彰和奖励。</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　第五十条</w:t>
      </w:r>
      <w:r>
        <w:rPr>
          <w:rFonts w:hint="eastAsia" w:ascii="仿宋" w:hAnsi="仿宋" w:eastAsia="仿宋" w:cs="仿宋"/>
          <w:color w:val="000000" w:themeColor="text1"/>
          <w:sz w:val="32"/>
          <w:szCs w:val="32"/>
          <w14:textFill>
            <w14:solidFill>
              <w14:schemeClr w14:val="tx1"/>
            </w14:solidFill>
          </w14:textFill>
        </w:rPr>
        <w:t xml:space="preserve"> 对学生的表彰和奖励可以采取授予“三好学生”称号或者其他荣誉称号、颁发奖学金等多种形式，给予相应的精神鼓励或者物质奖励。</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学校对学生予以表彰和奖励，以及确定推荐免试专升本、国家奖学金等赋予学生利益的行为，应当建立公开、公平、公正的程序和规定，建立和完善相应的选拔、公示等制度。</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　第五十一条</w:t>
      </w:r>
      <w:r>
        <w:rPr>
          <w:rFonts w:hint="eastAsia" w:ascii="仿宋" w:hAnsi="仿宋" w:eastAsia="仿宋" w:cs="仿宋"/>
          <w:color w:val="000000" w:themeColor="text1"/>
          <w:sz w:val="32"/>
          <w:szCs w:val="32"/>
          <w14:textFill>
            <w14:solidFill>
              <w14:schemeClr w14:val="tx1"/>
            </w14:solidFill>
          </w14:textFill>
        </w:rPr>
        <w:t xml:space="preserve"> 对有违反法律法规、本规定以及学校纪律行为的学生，学校应当给予批评教育，并可视情节轻重，给予如下纪律处分：</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（一）警告；</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（二）严重警告；</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（三）记过；</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（四）留校察看；</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（五）开除学籍。</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第五十二条</w:t>
      </w:r>
      <w:r>
        <w:rPr>
          <w:rFonts w:hint="eastAsia" w:ascii="仿宋" w:hAnsi="仿宋" w:eastAsia="仿宋" w:cs="仿宋"/>
          <w:color w:val="000000" w:themeColor="text1"/>
          <w:sz w:val="32"/>
          <w:szCs w:val="32"/>
          <w14:textFill>
            <w14:solidFill>
              <w14:schemeClr w14:val="tx1"/>
            </w14:solidFill>
          </w14:textFill>
        </w:rPr>
        <w:t xml:space="preserve"> 学生有下列情形之一，学校可以给予开除学籍处分：</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（一）违反宪法，反对四项基本原则、破坏安定团结、扰乱社会秩序的；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（二）触犯国家法律，构成刑事犯罪的；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（三）受到治安管理处罚，情节严重、性质恶劣的；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（四）代替他人或者让他人代替自己参加考试、组织作弊、使用通讯设备或其他器材作弊、向他人出售考试试题或答案牟取利益，以及其他严重作弊或扰乱考试秩序行为的；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（五）学位论文、公开发表的研究成果存在抄袭、篡改、伪造等学术不端行为，情节严重的，或者代写论文、买卖论文的；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（六）违反本规定和学校规定，严重影响学校教育教学秩序、生活秩序以及公共场所管理秩序的；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（七）侵害其他个人、组织合法权益，造成严重后果的；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（八）屡次违反学校规定受到纪律处分，经教育不改的。</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　第五十三条</w:t>
      </w:r>
      <w:r>
        <w:rPr>
          <w:rFonts w:hint="eastAsia" w:ascii="仿宋" w:hAnsi="仿宋" w:eastAsia="仿宋" w:cs="仿宋"/>
          <w:color w:val="000000" w:themeColor="text1"/>
          <w:sz w:val="32"/>
          <w:szCs w:val="32"/>
          <w14:textFill>
            <w14:solidFill>
              <w14:schemeClr w14:val="tx1"/>
            </w14:solidFill>
          </w14:textFill>
        </w:rPr>
        <w:t xml:space="preserve"> 学校对学生作出处分，应当出具处分决定书。处分决定书应当包括下列内容：</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（一）学生的基本信息；</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（二）作出处分的事实和证据；</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（三）处分的种类、依据、期限；</w:t>
      </w:r>
    </w:p>
    <w:p>
      <w:pPr>
        <w:spacing w:line="52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（四）申诉的途径和期限；</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（五）其他必要内容。</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第五十四条</w:t>
      </w:r>
      <w:r>
        <w:rPr>
          <w:rFonts w:hint="eastAsia" w:ascii="仿宋" w:hAnsi="仿宋" w:eastAsia="仿宋" w:cs="仿宋"/>
          <w:kern w:val="0"/>
          <w:sz w:val="32"/>
          <w:szCs w:val="32"/>
        </w:rPr>
        <w:t xml:space="preserve"> 学院给予学生处分，始终坚持教育与惩戒相结合，与学生违法、违纪行为的性质和过错的严重程度相适应。学院对学生的处分，必须做到证据充分、依据明确、定性准确、程序正当、处分适当。</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　第五十五条</w:t>
      </w:r>
      <w:r>
        <w:rPr>
          <w:rFonts w:hint="eastAsia" w:ascii="仿宋" w:hAnsi="仿宋" w:eastAsia="仿宋" w:cs="仿宋"/>
          <w:kern w:val="0"/>
          <w:sz w:val="32"/>
          <w:szCs w:val="32"/>
        </w:rPr>
        <w:t xml:space="preserve"> 在对学生作出处分或者其他不利决定之前，学院必须告知学生作出决定的事实、理由及依据，并告知学生享有陈述和申辩的权利，听取学生的陈述和申辩。</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处理、处分决定以及处分告知书等，应直接送达学生本人，学生拒绝签收的，可以以留置方式送达；已离校的，可以采取邮寄方式送达；难于联系的，可以利用学校网站、新闻媒体等以公告方式送达。</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第五十六条</w:t>
      </w:r>
      <w:r>
        <w:rPr>
          <w:rFonts w:hint="eastAsia" w:ascii="仿宋" w:hAnsi="仿宋" w:eastAsia="仿宋" w:cs="仿宋"/>
          <w:kern w:val="0"/>
          <w:sz w:val="32"/>
          <w:szCs w:val="32"/>
        </w:rPr>
        <w:t xml:space="preserve"> 对学生作出取消入学资格、取消学籍、退学、开除学籍或者其他涉及学生重大利益的处理或者处分决定的，应当提交院长办公会或者院长授权的专门会议研究决定，并事先进行合法性审查。</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第五十七条</w:t>
      </w:r>
      <w:r>
        <w:rPr>
          <w:rFonts w:hint="eastAsia" w:ascii="仿宋" w:hAnsi="仿宋" w:eastAsia="仿宋" w:cs="仿宋"/>
          <w:kern w:val="0"/>
          <w:sz w:val="32"/>
          <w:szCs w:val="32"/>
        </w:rPr>
        <w:t xml:space="preserve"> 除开除学籍处分以外，给予学生处分一般设置6到12个月期限，到期按学校规定程序予以解除。解除处分后，学生获得表彰、奖励及其他权益，不再受原处分的影响。</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第五十八条</w:t>
      </w:r>
      <w:r>
        <w:rPr>
          <w:rFonts w:hint="eastAsia" w:ascii="仿宋" w:hAnsi="仿宋" w:eastAsia="仿宋" w:cs="仿宋"/>
          <w:kern w:val="0"/>
          <w:sz w:val="32"/>
          <w:szCs w:val="32"/>
        </w:rPr>
        <w:t xml:space="preserve"> 对学生的奖励、处理、处分及解除处分材料，学院必须真实完整地归入学院文书档案和本人档案。</w:t>
      </w:r>
    </w:p>
    <w:p>
      <w:pPr>
        <w:shd w:val="clear" w:color="auto" w:fill="FFFFFF"/>
        <w:spacing w:line="540" w:lineRule="exact"/>
        <w:ind w:firstLine="645"/>
        <w:rPr>
          <w:rFonts w:ascii="仿宋" w:hAnsi="仿宋" w:eastAsia="仿宋" w:cs="仿宋"/>
          <w:kern w:val="0"/>
          <w:sz w:val="32"/>
          <w:szCs w:val="32"/>
        </w:rPr>
      </w:pPr>
      <w:r>
        <w:rPr>
          <w:rFonts w:hint="eastAsia" w:ascii="仿宋" w:hAnsi="仿宋" w:eastAsia="仿宋" w:cs="仿宋"/>
          <w:kern w:val="0"/>
          <w:sz w:val="32"/>
          <w:szCs w:val="32"/>
        </w:rPr>
        <w:t>被开除学籍的学生，由学院发给学习证明。学生按学院规定期限离校，档案由学院退回其家庭所在地，户口应当按照国家相关规定迁回原户籍地或者家庭户籍所在地。</w:t>
      </w:r>
    </w:p>
    <w:p>
      <w:pPr>
        <w:shd w:val="clear" w:color="auto" w:fill="FFFFFF"/>
        <w:spacing w:line="540" w:lineRule="exact"/>
        <w:jc w:val="center"/>
        <w:rPr>
          <w:rFonts w:ascii="宋体" w:cs="宋体"/>
          <w:b/>
          <w:color w:val="auto"/>
          <w:kern w:val="0"/>
          <w:sz w:val="28"/>
          <w:szCs w:val="28"/>
        </w:rPr>
      </w:pPr>
      <w:r>
        <w:rPr>
          <w:rFonts w:hint="eastAsia" w:ascii="黑体" w:hAnsi="黑体" w:eastAsia="黑体" w:cs="黑体"/>
          <w:bCs/>
          <w:kern w:val="0"/>
          <w:sz w:val="32"/>
          <w:szCs w:val="32"/>
        </w:rPr>
        <w:t>第六章 学生申诉</w:t>
      </w:r>
    </w:p>
    <w:p>
      <w:pPr>
        <w:shd w:val="clear" w:color="auto" w:fill="FFFFFF"/>
        <w:spacing w:line="540" w:lineRule="exact"/>
        <w:rPr>
          <w:rFonts w:hint="eastAsia" w:ascii="仿宋" w:hAnsi="仿宋" w:eastAsia="仿宋" w:cs="仿宋"/>
          <w:kern w:val="0"/>
          <w:sz w:val="32"/>
          <w:szCs w:val="32"/>
        </w:rPr>
      </w:pPr>
      <w:r>
        <w:rPr>
          <w:rFonts w:hint="eastAsia" w:ascii="宋体" w:hAnsi="宋体" w:cs="宋体"/>
          <w:color w:val="auto"/>
          <w:kern w:val="0"/>
          <w:sz w:val="28"/>
          <w:szCs w:val="28"/>
        </w:rPr>
        <w:t>　</w:t>
      </w: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第五十九条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成立学生申诉处理委员会，负责受理学生对处理或者处分决定不服提起的申诉。</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学生申诉处理委员会由学院相关负责人、职能部门负责人、教师代表、学生代表、负责法律事务的相关机构负责人等组成，可以聘请校外法律、教育等方面专家参加。</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学院负责制定学生申诉的具体办法，健全学生申诉处理委员会的组成与工作规则，提供必要条件，保证其能够客观、公正地履行职责。　　</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第六十条</w:t>
      </w:r>
      <w:r>
        <w:rPr>
          <w:rFonts w:hint="eastAsia" w:ascii="仿宋" w:hAnsi="仿宋" w:eastAsia="仿宋" w:cs="仿宋"/>
          <w:kern w:val="0"/>
          <w:sz w:val="32"/>
          <w:szCs w:val="32"/>
        </w:rPr>
        <w:t xml:space="preserve"> 学生对学院的处理或者处分决定有异议的，可以在接到学院处理或者处分决定书之日起10日内，向学院学生申诉处理委员会提出书面申诉。</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第六十一条</w:t>
      </w:r>
      <w:r>
        <w:rPr>
          <w:rFonts w:hint="eastAsia" w:ascii="仿宋" w:hAnsi="仿宋" w:eastAsia="仿宋" w:cs="仿宋"/>
          <w:kern w:val="0"/>
          <w:sz w:val="32"/>
          <w:szCs w:val="32"/>
        </w:rPr>
        <w:t xml:space="preserve"> 学生申诉处理委员会对学生提出的申诉进行复查，并在接到书面申诉之日起15日内作出复查结论并告知申诉人。情况复杂不能在规定限期内作出结论的，经学院负责人批准，可延长15日。学生申诉处理委员会认为必要的，可以建议学院暂缓执行有关决定。</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学生申诉处理委员会经复查，认为做出处理或者处分的事实、依据、程序等存在不当，可以作出建议撤销或变更的复查意见，要求相关职能部门予以研究，重新提交院长办公会或者专门会议作出决定。</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第六十二条</w:t>
      </w:r>
      <w:r>
        <w:rPr>
          <w:rFonts w:hint="eastAsia" w:ascii="仿宋" w:hAnsi="仿宋" w:eastAsia="仿宋" w:cs="仿宋"/>
          <w:kern w:val="0"/>
          <w:sz w:val="32"/>
          <w:szCs w:val="32"/>
        </w:rPr>
        <w:t xml:space="preserve"> 学生对复查决定有异议的，在接到学院复查决定书之日起15日内，可以向学院所在地省级教育行政部门提出书面申诉。</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省级教育行政部门应当在接到学生书面申诉之日起30个工作日内，对申诉人的问题给予处理并作出决定。</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第六十三条</w:t>
      </w:r>
      <w:r>
        <w:rPr>
          <w:rFonts w:hint="eastAsia" w:ascii="仿宋" w:hAnsi="仿宋" w:eastAsia="仿宋" w:cs="仿宋"/>
          <w:kern w:val="0"/>
          <w:sz w:val="32"/>
          <w:szCs w:val="32"/>
        </w:rPr>
        <w:t> 省级教育行政部门在处理因对学院处理或者处分决定不服提起的学生申诉时，应当听取学生和学院的意见，并可根据需要进行必要的调查。根据审查结论，区别不同情况，分别作出下列处理：</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(一) 事实清楚、依据明确、定性准确、程序正当、处分适当的，予以维持；</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(二) 认定事实不存在，或者学院超越职权、违反上位法规定作出决定的，责令学院予以撤销；</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(三) 认定事实清楚，但认定情节有误、定性不准确，或者适用依据有错误的，责令学院变更或者重新作出决定；</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(四) 认定事实不清、证据不足，或者违反本规定以及学院规定的程序和权限的，责令学院重新作出决定。</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第六十四条</w:t>
      </w:r>
      <w:r>
        <w:rPr>
          <w:rFonts w:hint="eastAsia" w:ascii="仿宋" w:hAnsi="仿宋" w:eastAsia="仿宋" w:cs="仿宋"/>
          <w:kern w:val="0"/>
          <w:sz w:val="32"/>
          <w:szCs w:val="32"/>
        </w:rPr>
        <w:t> 自处理、处分或者复查决定书送达之日起，学生在申诉期内未提出申诉的视为放弃申诉，学院或者省级教育行政部门不再受理其提出的申诉。</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处理、处分或者复查决定书未告知学生申诉期限的，申诉期限自学生知道或者应当知道处理或者处分决定之日起计算，但最长不得超过6个月。</w:t>
      </w:r>
    </w:p>
    <w:p>
      <w:pPr>
        <w:shd w:val="clear" w:color="auto" w:fill="FFFFFF"/>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第六十五条</w:t>
      </w:r>
      <w:r>
        <w:rPr>
          <w:rFonts w:hint="eastAsia" w:ascii="仿宋" w:hAnsi="仿宋" w:eastAsia="仿宋" w:cs="仿宋"/>
          <w:kern w:val="0"/>
          <w:sz w:val="32"/>
          <w:szCs w:val="32"/>
        </w:rPr>
        <w:t xml:space="preserve"> 学生认为学院及其工作人员违反本规定，侵害其合法权益的；或者学院制定的规章制度与法律法规和本规定抵触的，可以向学院所在地省级教育行政部门投诉。</w:t>
      </w:r>
    </w:p>
    <w:p>
      <w:pPr>
        <w:shd w:val="clear" w:color="auto" w:fill="FFFFFF"/>
        <w:spacing w:line="540" w:lineRule="exact"/>
        <w:rPr>
          <w:rFonts w:ascii="宋体" w:cs="宋体"/>
          <w:color w:val="auto"/>
          <w:sz w:val="28"/>
          <w:szCs w:val="28"/>
        </w:rPr>
      </w:pPr>
      <w:r>
        <w:rPr>
          <w:rFonts w:hint="eastAsia" w:ascii="仿宋" w:hAnsi="仿宋" w:eastAsia="仿宋" w:cs="仿宋"/>
          <w:kern w:val="0"/>
          <w:sz w:val="32"/>
          <w:szCs w:val="32"/>
        </w:rPr>
        <w:t>教育主管部门在实施监督或者处理申诉、投诉过程中，发现学院及其工作人员有违反法律、法规及本规定的行为或者未按照本规定履行相应义务的，或者学院自行制定的相关管理制度、规定，侵害学生合法权益的，应当责令改正；发现存在违法违纪的，应当及时进行调查处理或者移送有关部门，依据有关法律和相关规定，追究有关责任人的责任。</w:t>
      </w:r>
    </w:p>
    <w:p>
      <w:pPr>
        <w:shd w:val="clear" w:color="auto" w:fill="FFFFFF"/>
        <w:spacing w:line="540" w:lineRule="exact"/>
        <w:ind w:firstLine="645"/>
        <w:rPr>
          <w:rFonts w:ascii="仿宋" w:hAnsi="仿宋" w:eastAsia="仿宋" w:cs="仿宋"/>
          <w:kern w:val="0"/>
          <w:sz w:val="32"/>
          <w:szCs w:val="32"/>
        </w:rPr>
      </w:pPr>
    </w:p>
    <w:p>
      <w:pPr>
        <w:shd w:val="clear" w:color="auto" w:fill="FFFFFF"/>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第七章 附 则</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第六十六条</w:t>
      </w:r>
      <w:r>
        <w:rPr>
          <w:rFonts w:hint="eastAsia" w:ascii="仿宋" w:hAnsi="仿宋" w:eastAsia="仿宋" w:cs="仿宋"/>
          <w:kern w:val="0"/>
          <w:sz w:val="32"/>
          <w:szCs w:val="32"/>
        </w:rPr>
        <w:t xml:space="preserve"> 学院对接受成人高等学历教育和中等职业教育的学生、港澳台侨学生的管理，参照本规定执行。</w:t>
      </w:r>
    </w:p>
    <w:p>
      <w:pPr>
        <w:shd w:val="clear" w:color="auto" w:fill="FFFFFF"/>
        <w:spacing w:line="540" w:lineRule="exact"/>
        <w:rPr>
          <w:rFonts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color w:val="000000" w:themeColor="text1"/>
          <w:sz w:val="32"/>
          <w:szCs w:val="32"/>
          <w14:textFill>
            <w14:solidFill>
              <w14:schemeClr w14:val="tx1"/>
            </w14:solidFill>
          </w14:textFill>
        </w:rPr>
        <w:t>第六十七条</w:t>
      </w:r>
      <w:r>
        <w:rPr>
          <w:rFonts w:hint="eastAsia" w:ascii="仿宋" w:hAnsi="仿宋" w:eastAsia="仿宋" w:cs="仿宋"/>
          <w:kern w:val="0"/>
          <w:sz w:val="32"/>
          <w:szCs w:val="32"/>
        </w:rPr>
        <w:t xml:space="preserve"> 本规定应及时向本院学生公布。</w:t>
      </w:r>
    </w:p>
    <w:p>
      <w:pPr>
        <w:shd w:val="clear" w:color="auto" w:fill="FFFFFF"/>
        <w:spacing w:line="540" w:lineRule="exact"/>
        <w:ind w:firstLine="729" w:firstLineChars="227"/>
        <w:rPr>
          <w:rFonts w:ascii="仿宋" w:hAnsi="仿宋" w:eastAsia="仿宋" w:cs="仿宋"/>
          <w:kern w:val="0"/>
          <w:sz w:val="32"/>
          <w:szCs w:val="32"/>
        </w:rPr>
      </w:pPr>
      <w:r>
        <w:rPr>
          <w:rFonts w:hint="eastAsia" w:ascii="仿宋" w:hAnsi="仿宋" w:eastAsia="仿宋" w:cs="仿宋"/>
          <w:b/>
          <w:bCs/>
          <w:color w:val="000000" w:themeColor="text1"/>
          <w:sz w:val="32"/>
          <w:szCs w:val="32"/>
          <w14:textFill>
            <w14:solidFill>
              <w14:schemeClr w14:val="tx1"/>
            </w14:solidFill>
          </w14:textFill>
        </w:rPr>
        <w:t>第六十八条</w:t>
      </w:r>
      <w:r>
        <w:rPr>
          <w:rFonts w:hint="eastAsia" w:ascii="仿宋" w:hAnsi="仿宋" w:eastAsia="仿宋" w:cs="仿宋"/>
          <w:kern w:val="0"/>
          <w:sz w:val="32"/>
          <w:szCs w:val="32"/>
        </w:rPr>
        <w:t xml:space="preserve"> 本规定自颁布之日起</w:t>
      </w:r>
      <w:r>
        <w:rPr>
          <w:rFonts w:hint="eastAsia" w:ascii="仿宋" w:hAnsi="仿宋" w:eastAsia="仿宋" w:cs="仿宋"/>
          <w:kern w:val="0"/>
          <w:sz w:val="32"/>
          <w:szCs w:val="32"/>
          <w:lang w:val="en-US" w:eastAsia="zh-CN"/>
        </w:rPr>
        <w:t>执</w:t>
      </w:r>
      <w:r>
        <w:rPr>
          <w:rFonts w:hint="eastAsia" w:ascii="仿宋" w:hAnsi="仿宋" w:eastAsia="仿宋" w:cs="仿宋"/>
          <w:kern w:val="0"/>
          <w:sz w:val="32"/>
          <w:szCs w:val="32"/>
        </w:rPr>
        <w:t>行。学院其他有关文件规定与本规定不一致的，以本规定为准。</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附件1：湖南潇湘技师学院（湖南九嶷职业技术学院）学生学籍办理相关程序</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附件2：湖南九嶷职业技术学院学生休学申请表。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附件3：湖南九嶷职业技术学院学生“创业”休学申请表。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附件4：湖南九嶷职业技术学院学生复学申请表。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附件5：湖南九嶷职业技术学院学生退学申请表。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附件6：湖南九嶷职业技术学院学生转专业申请表。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附件7：湖南九嶷职业技术学院学生入伍保留学籍申请表。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附件8：湖南九嶷职业技术学院新生入伍保留入学资格申请表。</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附件9：湖南九嶷职业技术学院新生保留入学资格申请表。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附件10：湖南潇湘技师学院休学申请表。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附件11：湖南潇湘技师学院“创业”休学申请表。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附件12：湖南潇湘技师学院复学申请表。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附件13：湖南潇湘技师学院退学申请表。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附件14：湖南潇湘技师学院转专业申请表。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附件15：湖南潇湘技师学院入伍保留学籍申请表。</w:t>
      </w:r>
    </w:p>
    <w:p>
      <w:pPr>
        <w:spacing w:line="520" w:lineRule="exact"/>
        <w:ind w:firstLine="640" w:firstLineChars="200"/>
        <w:rPr>
          <w:rFonts w:ascii="仿宋" w:hAnsi="仿宋" w:eastAsia="仿宋" w:cs="仿宋"/>
          <w:color w:val="000000" w:themeColor="text1"/>
          <w:w w:val="9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附件16：</w:t>
      </w:r>
      <w:r>
        <w:rPr>
          <w:rFonts w:hint="eastAsia" w:ascii="仿宋" w:hAnsi="仿宋" w:eastAsia="仿宋" w:cs="仿宋"/>
          <w:color w:val="000000" w:themeColor="text1"/>
          <w:w w:val="90"/>
          <w:sz w:val="32"/>
          <w:szCs w:val="32"/>
          <w14:textFill>
            <w14:solidFill>
              <w14:schemeClr w14:val="tx1"/>
            </w14:solidFill>
          </w14:textFill>
        </w:rPr>
        <w:t>湖南潇湘技师学院新生入伍保留入学资格申请表。</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附件17：湖南潇湘技师学院新生保留入学资格申请表。</w:t>
      </w:r>
    </w:p>
    <w:p>
      <w:pPr>
        <w:spacing w:line="440" w:lineRule="exac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spacing w:line="4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p>
    <w:p>
      <w:pPr>
        <w:spacing w:line="440" w:lineRule="exact"/>
        <w:jc w:val="center"/>
        <w:rPr>
          <w:rFonts w:ascii="宋体" w:hAnsi="宋体" w:cs="宋体"/>
          <w:b/>
          <w:bCs/>
          <w:color w:val="000000" w:themeColor="text1"/>
          <w:sz w:val="44"/>
          <w:szCs w:val="44"/>
          <w14:textFill>
            <w14:solidFill>
              <w14:schemeClr w14:val="tx1"/>
            </w14:solidFill>
          </w14:textFill>
        </w:rPr>
      </w:pPr>
    </w:p>
    <w:p>
      <w:pPr>
        <w:spacing w:line="440" w:lineRule="exact"/>
        <w:jc w:val="center"/>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湖南潇湘技师学院（湖南九嶷职业技术学院）</w:t>
      </w:r>
    </w:p>
    <w:p>
      <w:pPr>
        <w:spacing w:line="44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学生学籍办理相关程序</w:t>
      </w:r>
    </w:p>
    <w:p>
      <w:pPr>
        <w:spacing w:line="440" w:lineRule="exact"/>
        <w:rPr>
          <w:rFonts w:ascii="仿宋" w:hAnsi="仿宋" w:eastAsia="仿宋" w:cs="仿宋"/>
          <w:color w:val="000000" w:themeColor="text1"/>
          <w:sz w:val="32"/>
          <w:szCs w:val="32"/>
          <w14:textFill>
            <w14:solidFill>
              <w14:schemeClr w14:val="tx1"/>
            </w14:solidFill>
          </w14:textFill>
        </w:rPr>
      </w:pPr>
    </w:p>
    <w:p>
      <w:pPr>
        <w:spacing w:line="4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、休学（创业休学）、退学</w:t>
      </w:r>
      <w:r>
        <w:rPr>
          <w:rFonts w:hint="eastAsia" w:ascii="仿宋" w:hAnsi="仿宋" w:eastAsia="仿宋" w:cs="仿宋"/>
          <w:color w:val="000000" w:themeColor="text1"/>
          <w:sz w:val="32"/>
          <w:szCs w:val="32"/>
          <w14:textFill>
            <w14:solidFill>
              <w14:schemeClr w14:val="tx1"/>
            </w14:solidFill>
          </w14:textFill>
        </w:rPr>
        <w:t>：学生本人在教学系领取相关申请表→班主任及教学系签署意见→教务处学籍管理员核查→教务处签字→分管学籍院领导签字→院长审批→教务处学籍管理员上报学籍管理系统。</w:t>
      </w:r>
    </w:p>
    <w:p>
      <w:pPr>
        <w:spacing w:line="4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2、复学</w:t>
      </w:r>
      <w:r>
        <w:rPr>
          <w:rFonts w:hint="eastAsia" w:ascii="仿宋" w:hAnsi="仿宋" w:eastAsia="仿宋" w:cs="仿宋"/>
          <w:color w:val="000000" w:themeColor="text1"/>
          <w:sz w:val="32"/>
          <w:szCs w:val="32"/>
          <w14:textFill>
            <w14:solidFill>
              <w14:schemeClr w14:val="tx1"/>
            </w14:solidFill>
          </w14:textFill>
        </w:rPr>
        <w:t>：学生本人到教学系领取《学生复学申请表》→班主任及教学系签署意见→财务处签署意见→教务处学籍管理员核查→教务处签字→分管学籍院领导签字→院长审批→教务处学籍管理员上报学籍管理系统。</w:t>
      </w:r>
    </w:p>
    <w:p>
      <w:pPr>
        <w:spacing w:line="4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3、转专业</w:t>
      </w:r>
      <w:r>
        <w:rPr>
          <w:rFonts w:hint="eastAsia" w:ascii="仿宋" w:hAnsi="仿宋" w:eastAsia="仿宋" w:cs="仿宋"/>
          <w:color w:val="000000" w:themeColor="text1"/>
          <w:sz w:val="32"/>
          <w:szCs w:val="32"/>
          <w14:textFill>
            <w14:solidFill>
              <w14:schemeClr w14:val="tx1"/>
            </w14:solidFill>
          </w14:textFill>
        </w:rPr>
        <w:t>：学生本人到教学系领取《学生转专业申请表》→转出班主任及教学系签署意见→转入班主任及教学系签署意见→教务处学籍管理员核查→教务处11月底汇总形成文件→学院领导审批下文件→教务处学籍管理员上报学籍管理系统。</w:t>
      </w:r>
    </w:p>
    <w:p>
      <w:pPr>
        <w:spacing w:line="4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4、在校生入伍保留学籍</w:t>
      </w:r>
      <w:r>
        <w:rPr>
          <w:rFonts w:hint="eastAsia" w:ascii="仿宋" w:hAnsi="仿宋" w:eastAsia="仿宋" w:cs="仿宋"/>
          <w:color w:val="000000" w:themeColor="text1"/>
          <w:sz w:val="32"/>
          <w:szCs w:val="32"/>
          <w14:textFill>
            <w14:solidFill>
              <w14:schemeClr w14:val="tx1"/>
            </w14:solidFill>
          </w14:textFill>
        </w:rPr>
        <w:t>：学生本人或家长在教学系领取《学生入伍保留学籍申请表》→班主任及教学系签署意见→学院人民武装部签字→财务处签署意见→教务处收集汇总于10月底形成报告→分管学籍院领导签字→院长审批→教务处学籍管理员上报学籍管理系统。</w:t>
      </w:r>
    </w:p>
    <w:p>
      <w:pPr>
        <w:spacing w:line="4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5、新生入伍保留入学资格</w:t>
      </w:r>
      <w:r>
        <w:rPr>
          <w:rFonts w:hint="eastAsia" w:ascii="仿宋" w:hAnsi="仿宋" w:eastAsia="仿宋" w:cs="仿宋"/>
          <w:color w:val="000000" w:themeColor="text1"/>
          <w:sz w:val="32"/>
          <w:szCs w:val="32"/>
          <w14:textFill>
            <w14:solidFill>
              <w14:schemeClr w14:val="tx1"/>
            </w14:solidFill>
          </w14:textFill>
        </w:rPr>
        <w:t>：学生本人或家长在学院人民武装部领取《新生入伍保留入学资格申请表》→学院人民武装部签字→招生就业处核查签字→教务处学籍管理员办理《应征入伍普通高等学校录取新生保留入学资格申请表》→教务处汇总于10月底形成报告→分管学籍院领导签字→院长审批→教务处学籍管理员上报学籍管理系统。</w:t>
      </w:r>
    </w:p>
    <w:p>
      <w:pPr>
        <w:spacing w:line="4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6、新生保留入学资格</w:t>
      </w:r>
      <w:r>
        <w:rPr>
          <w:rFonts w:hint="eastAsia" w:ascii="仿宋" w:hAnsi="仿宋" w:eastAsia="仿宋" w:cs="仿宋"/>
          <w:color w:val="000000" w:themeColor="text1"/>
          <w:sz w:val="32"/>
          <w:szCs w:val="32"/>
          <w14:textFill>
            <w14:solidFill>
              <w14:schemeClr w14:val="tx1"/>
            </w14:solidFill>
          </w14:textFill>
        </w:rPr>
        <w:t>：学生本人或家长在学院招生就业处领取《新生保留入学资格申请表》→招生就业处核查签字→教务处签字→教务处汇总于10月底形成报告→分管学籍院领导签字→院长审批→教务处学籍管理员上报学籍管理系统。</w:t>
      </w:r>
    </w:p>
    <w:p>
      <w:pPr>
        <w:spacing w:line="360" w:lineRule="exact"/>
        <w:rPr>
          <w:rFonts w:hint="eastAsia" w:ascii="黑体" w:eastAsia="黑体"/>
          <w:color w:val="000000" w:themeColor="text1"/>
          <w:sz w:val="28"/>
          <w:szCs w:val="28"/>
          <w14:textFill>
            <w14:solidFill>
              <w14:schemeClr w14:val="tx1"/>
            </w14:solidFill>
          </w14:textFill>
        </w:rPr>
      </w:pPr>
    </w:p>
    <w:p>
      <w:pPr>
        <w:spacing w:line="36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附件2：</w:t>
      </w:r>
    </w:p>
    <w:p>
      <w:pPr>
        <w:spacing w:line="4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湖南九嶷职业技术学院学生休学申请表</w:t>
      </w:r>
    </w:p>
    <w:p>
      <w:pPr>
        <w:spacing w:line="320" w:lineRule="exact"/>
        <w:jc w:val="center"/>
        <w:rPr>
          <w:rFonts w:ascii="黑体" w:eastAsia="黑体"/>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t xml:space="preserve">                                                          休学</w:t>
      </w:r>
      <w:r>
        <w:rPr>
          <w:rFonts w:hint="eastAsia" w:ascii="宋体" w:hAnsi="宋体"/>
          <w:color w:val="000000" w:themeColor="text1"/>
          <w:szCs w:val="21"/>
          <w14:textFill>
            <w14:solidFill>
              <w14:schemeClr w14:val="tx1"/>
            </w14:solidFill>
          </w14:textFill>
        </w:rPr>
        <w:t>[              ]号</w:t>
      </w:r>
    </w:p>
    <w:tbl>
      <w:tblPr>
        <w:tblStyle w:val="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4"/>
        <w:gridCol w:w="1476"/>
        <w:gridCol w:w="786"/>
        <w:gridCol w:w="144"/>
        <w:gridCol w:w="1106"/>
        <w:gridCol w:w="1125"/>
        <w:gridCol w:w="186"/>
        <w:gridCol w:w="1314"/>
        <w:gridCol w:w="174"/>
        <w:gridCol w:w="115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620"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93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1106" w:type="dxa"/>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11"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3716" w:type="dxa"/>
            <w:gridSpan w:val="4"/>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tc>
        <w:tc>
          <w:tcPr>
            <w:tcW w:w="1620"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93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p>
        </w:tc>
        <w:tc>
          <w:tcPr>
            <w:tcW w:w="2417"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488"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2228"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38"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2262"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25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2625"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332" w:type="dxa"/>
            <w:gridSpan w:val="2"/>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休学期限</w:t>
            </w:r>
          </w:p>
        </w:tc>
        <w:tc>
          <w:tcPr>
            <w:tcW w:w="1070" w:type="dxa"/>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  请</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683" w:type="dxa"/>
            <w:gridSpan w:val="11"/>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firstLine="2160" w:firstLineChars="900"/>
              <w:jc w:val="center"/>
              <w:rPr>
                <w:rFonts w:ascii="仿宋" w:hAnsi="仿宋" w:eastAsia="仿宋"/>
                <w:color w:val="000000" w:themeColor="text1"/>
                <w:sz w:val="24"/>
                <w14:textFill>
                  <w14:solidFill>
                    <w14:schemeClr w14:val="tx1"/>
                  </w14:solidFill>
                </w14:textFill>
              </w:rPr>
            </w:pP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56" w:type="dxa"/>
            <w:gridSpan w:val="5"/>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c>
          <w:tcPr>
            <w:tcW w:w="1125"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902" w:type="dxa"/>
            <w:gridSpan w:val="5"/>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教学系意  见</w:t>
            </w:r>
          </w:p>
        </w:tc>
        <w:tc>
          <w:tcPr>
            <w:tcW w:w="3656" w:type="dxa"/>
            <w:gridSpan w:val="5"/>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125"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生</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工作处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902" w:type="dxa"/>
            <w:gridSpan w:val="5"/>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56" w:type="dxa"/>
            <w:gridSpan w:val="5"/>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125"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902" w:type="dxa"/>
            <w:gridSpan w:val="5"/>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8683" w:type="dxa"/>
            <w:gridSpan w:val="11"/>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firstLine="1680" w:firstLineChars="7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09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683" w:type="dxa"/>
            <w:gridSpan w:val="11"/>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bl>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注：1、此表原件交教务处存档；2、复印件教学系、财务处、学生工作处各送一份，个人留存一份。</w:t>
      </w:r>
    </w:p>
    <w:p>
      <w:pPr>
        <w:spacing w:line="360" w:lineRule="exact"/>
        <w:rPr>
          <w:rFonts w:hint="eastAsia" w:ascii="黑体" w:eastAsia="黑体"/>
          <w:color w:val="000000" w:themeColor="text1"/>
          <w:sz w:val="28"/>
          <w:szCs w:val="28"/>
          <w14:textFill>
            <w14:solidFill>
              <w14:schemeClr w14:val="tx1"/>
            </w14:solidFill>
          </w14:textFill>
        </w:rPr>
      </w:pPr>
    </w:p>
    <w:p>
      <w:pPr>
        <w:spacing w:line="36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附件3：</w:t>
      </w:r>
    </w:p>
    <w:p>
      <w:pPr>
        <w:spacing w:line="40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湖南九嶷职业技术学院学生“创业”休学申请表</w:t>
      </w:r>
    </w:p>
    <w:p>
      <w:pPr>
        <w:spacing w:line="320" w:lineRule="exact"/>
        <w:jc w:val="center"/>
        <w:rPr>
          <w:rFonts w:ascii="黑体" w:eastAsia="黑体"/>
          <w:color w:val="000000" w:themeColor="text1"/>
          <w:sz w:val="36"/>
          <w:szCs w:val="36"/>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创业休学</w:t>
      </w:r>
      <w:r>
        <w:rPr>
          <w:rFonts w:hint="eastAsia" w:ascii="宋体" w:hAnsi="宋体"/>
          <w:color w:val="000000" w:themeColor="text1"/>
          <w:szCs w:val="21"/>
          <w14:textFill>
            <w14:solidFill>
              <w14:schemeClr w14:val="tx1"/>
            </w14:solidFill>
          </w14:textFill>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00"/>
        <w:gridCol w:w="1369"/>
        <w:gridCol w:w="701"/>
        <w:gridCol w:w="199"/>
        <w:gridCol w:w="1071"/>
        <w:gridCol w:w="1089"/>
        <w:gridCol w:w="180"/>
        <w:gridCol w:w="1136"/>
        <w:gridCol w:w="304"/>
        <w:gridCol w:w="94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569"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90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1071" w:type="dxa"/>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26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3596" w:type="dxa"/>
            <w:gridSpan w:val="4"/>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tc>
        <w:tc>
          <w:tcPr>
            <w:tcW w:w="1569"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90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p>
        </w:tc>
        <w:tc>
          <w:tcPr>
            <w:tcW w:w="2340"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44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2156"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207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270"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2405"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245" w:type="dxa"/>
            <w:gridSpan w:val="2"/>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休学年限</w:t>
            </w:r>
          </w:p>
        </w:tc>
        <w:tc>
          <w:tcPr>
            <w:tcW w:w="1215" w:type="dxa"/>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  请</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405" w:type="dxa"/>
            <w:gridSpan w:val="11"/>
          </w:tcPr>
          <w:p>
            <w:pPr>
              <w:spacing w:line="28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（创业申请材料附后）</w:t>
            </w:r>
          </w:p>
          <w:p>
            <w:pPr>
              <w:spacing w:line="28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5"/>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c>
          <w:tcPr>
            <w:tcW w:w="108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5"/>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教学系意  见</w:t>
            </w:r>
          </w:p>
        </w:tc>
        <w:tc>
          <w:tcPr>
            <w:tcW w:w="3540" w:type="dxa"/>
            <w:gridSpan w:val="5"/>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生</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工作处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5"/>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5"/>
          </w:tcPr>
          <w:p>
            <w:pPr>
              <w:spacing w:line="420" w:lineRule="exact"/>
              <w:ind w:firstLine="562"/>
              <w:rPr>
                <w:rFonts w:ascii="仿宋" w:hAnsi="仿宋" w:eastAsia="仿宋"/>
                <w:color w:val="000000" w:themeColor="text1"/>
                <w:sz w:val="24"/>
                <w14:textFill>
                  <w14:solidFill>
                    <w14:schemeClr w14:val="tx1"/>
                  </w14:solidFill>
                </w14:textFill>
              </w:rPr>
            </w:pPr>
          </w:p>
          <w:p>
            <w:pPr>
              <w:spacing w:line="420" w:lineRule="exact"/>
              <w:ind w:right="420"/>
              <w:rPr>
                <w:rFonts w:ascii="仿宋" w:hAnsi="仿宋" w:eastAsia="仿宋"/>
                <w:color w:val="000000" w:themeColor="text1"/>
                <w:sz w:val="24"/>
                <w14:textFill>
                  <w14:solidFill>
                    <w14:schemeClr w14:val="tx1"/>
                  </w14:solidFill>
                </w14:textFill>
              </w:rPr>
            </w:pPr>
          </w:p>
          <w:p>
            <w:pPr>
              <w:spacing w:line="420" w:lineRule="exact"/>
              <w:ind w:right="420"/>
              <w:rPr>
                <w:rFonts w:ascii="仿宋" w:hAnsi="仿宋" w:eastAsia="仿宋"/>
                <w:color w:val="000000" w:themeColor="text1"/>
                <w:sz w:val="24"/>
                <w14:textFill>
                  <w14:solidFill>
                    <w14:schemeClr w14:val="tx1"/>
                  </w14:solidFill>
                </w14:textFill>
              </w:rPr>
            </w:pPr>
          </w:p>
          <w:p>
            <w:pPr>
              <w:spacing w:line="42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2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vAlign w:val="center"/>
          </w:tcPr>
          <w:p>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w:t>
            </w:r>
          </w:p>
          <w:p>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5"/>
          </w:tcPr>
          <w:p>
            <w:pPr>
              <w:spacing w:line="420" w:lineRule="exact"/>
              <w:ind w:right="420"/>
              <w:rPr>
                <w:rFonts w:ascii="仿宋" w:hAnsi="仿宋" w:eastAsia="仿宋"/>
                <w:color w:val="000000" w:themeColor="text1"/>
                <w:sz w:val="24"/>
                <w14:textFill>
                  <w14:solidFill>
                    <w14:schemeClr w14:val="tx1"/>
                  </w14:solidFill>
                </w14:textFill>
              </w:rPr>
            </w:pPr>
          </w:p>
          <w:p>
            <w:pPr>
              <w:spacing w:line="420" w:lineRule="exact"/>
              <w:ind w:right="420"/>
              <w:rPr>
                <w:rFonts w:ascii="仿宋" w:hAnsi="仿宋" w:eastAsia="仿宋"/>
                <w:color w:val="000000" w:themeColor="text1"/>
                <w:sz w:val="24"/>
                <w14:textFill>
                  <w14:solidFill>
                    <w14:schemeClr w14:val="tx1"/>
                  </w14:solidFill>
                </w14:textFill>
              </w:rPr>
            </w:pPr>
          </w:p>
          <w:p>
            <w:pPr>
              <w:spacing w:line="420" w:lineRule="exact"/>
              <w:ind w:right="420" w:firstLine="720" w:firstLineChars="300"/>
              <w:rPr>
                <w:rFonts w:ascii="仿宋" w:hAnsi="仿宋" w:eastAsia="仿宋"/>
                <w:color w:val="000000" w:themeColor="text1"/>
                <w:sz w:val="24"/>
                <w14:textFill>
                  <w14:solidFill>
                    <w14:schemeClr w14:val="tx1"/>
                  </w14:solidFill>
                </w14:textFill>
              </w:rPr>
            </w:pPr>
          </w:p>
          <w:p>
            <w:pPr>
              <w:spacing w:line="42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2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8405" w:type="dxa"/>
            <w:gridSpan w:val="11"/>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firstLine="1680" w:firstLineChars="7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05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405" w:type="dxa"/>
            <w:gridSpan w:val="11"/>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bl>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注：1、此表原件交教务处存档；2、复印件教学系、财务处、学生工作处各送一份，个人留存一份。</w:t>
      </w:r>
    </w:p>
    <w:p>
      <w:pPr>
        <w:spacing w:line="360" w:lineRule="exact"/>
        <w:rPr>
          <w:rFonts w:ascii="黑体" w:eastAsia="黑体"/>
          <w:color w:val="000000" w:themeColor="text1"/>
          <w:sz w:val="28"/>
          <w:szCs w:val="28"/>
          <w14:textFill>
            <w14:solidFill>
              <w14:schemeClr w14:val="tx1"/>
            </w14:solidFill>
          </w14:textFill>
        </w:rPr>
      </w:pPr>
    </w:p>
    <w:p>
      <w:pPr>
        <w:spacing w:line="360" w:lineRule="exact"/>
        <w:rPr>
          <w:rFonts w:ascii="仿宋" w:hAnsi="仿宋" w:eastAsia="仿宋"/>
          <w:color w:val="000000" w:themeColor="text1"/>
          <w:szCs w:val="2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附件4：</w:t>
      </w:r>
    </w:p>
    <w:p>
      <w:pPr>
        <w:spacing w:line="40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湖南九嶷职业技术学院学生复学申请表</w:t>
      </w:r>
    </w:p>
    <w:p>
      <w:pPr>
        <w:spacing w:line="360" w:lineRule="exact"/>
        <w:jc w:val="center"/>
        <w:rPr>
          <w:rFonts w:ascii="黑体" w:eastAsia="黑体"/>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t xml:space="preserve">                                           复学</w:t>
      </w:r>
      <w:r>
        <w:rPr>
          <w:rFonts w:hint="eastAsia" w:ascii="宋体" w:hAnsi="宋体"/>
          <w:color w:val="000000" w:themeColor="text1"/>
          <w:szCs w:val="21"/>
          <w14:textFill>
            <w14:solidFill>
              <w14:schemeClr w14:val="tx1"/>
            </w14:solidFill>
          </w14:textFill>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1"/>
        <w:gridCol w:w="238"/>
        <w:gridCol w:w="1414"/>
        <w:gridCol w:w="1177"/>
        <w:gridCol w:w="711"/>
        <w:gridCol w:w="62"/>
        <w:gridCol w:w="404"/>
        <w:gridCol w:w="623"/>
        <w:gridCol w:w="720"/>
        <w:gridCol w:w="12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703"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177"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1177"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3"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3056"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8"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tc>
        <w:tc>
          <w:tcPr>
            <w:tcW w:w="1703"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177"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复学班级</w:t>
            </w:r>
          </w:p>
        </w:tc>
        <w:tc>
          <w:tcPr>
            <w:tcW w:w="2520" w:type="dxa"/>
            <w:gridSpan w:val="5"/>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260"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1796" w:type="dxa"/>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97"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3364" w:type="dxa"/>
            <w:gridSpan w:val="4"/>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747"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3056"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  请</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405" w:type="dxa"/>
            <w:gridSpan w:val="10"/>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4"/>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jc w:val="right"/>
              <w:rPr>
                <w:rFonts w:ascii="仿宋" w:hAnsi="仿宋" w:eastAsia="仿宋"/>
                <w:color w:val="000000" w:themeColor="text1"/>
                <w:sz w:val="24"/>
                <w14:textFill>
                  <w14:solidFill>
                    <w14:schemeClr w14:val="tx1"/>
                  </w14:solidFill>
                </w14:textFill>
              </w:rPr>
            </w:pPr>
          </w:p>
          <w:p>
            <w:pPr>
              <w:spacing w:line="440" w:lineRule="exact"/>
              <w:ind w:right="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教学系意  见</w:t>
            </w:r>
          </w:p>
        </w:tc>
        <w:tc>
          <w:tcPr>
            <w:tcW w:w="3540" w:type="dxa"/>
            <w:gridSpan w:val="4"/>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生</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工作处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4"/>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8405" w:type="dxa"/>
            <w:gridSpan w:val="10"/>
          </w:tcPr>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firstLine="1680" w:firstLineChars="7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405" w:type="dxa"/>
            <w:gridSpan w:val="10"/>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bl>
    <w:p>
      <w:pPr>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注：1、此表原件交教务处存档；2、复印件教学系、财务处、学生工作处各送一份，个人留存一份。</w:t>
      </w:r>
    </w:p>
    <w:p>
      <w:pPr>
        <w:spacing w:line="360" w:lineRule="exact"/>
        <w:rPr>
          <w:rFonts w:ascii="黑体" w:eastAsia="黑体"/>
          <w:color w:val="000000" w:themeColor="text1"/>
          <w:sz w:val="28"/>
          <w:szCs w:val="28"/>
          <w14:textFill>
            <w14:solidFill>
              <w14:schemeClr w14:val="tx1"/>
            </w14:solidFill>
          </w14:textFill>
        </w:rPr>
      </w:pPr>
    </w:p>
    <w:p>
      <w:pPr>
        <w:spacing w:line="360" w:lineRule="exact"/>
        <w:rPr>
          <w:rFonts w:hint="eastAsia" w:ascii="黑体" w:eastAsia="黑体"/>
          <w:color w:val="000000" w:themeColor="text1"/>
          <w:sz w:val="28"/>
          <w:szCs w:val="28"/>
          <w14:textFill>
            <w14:solidFill>
              <w14:schemeClr w14:val="tx1"/>
            </w14:solidFill>
          </w14:textFill>
        </w:rPr>
      </w:pPr>
    </w:p>
    <w:p>
      <w:pPr>
        <w:spacing w:line="360" w:lineRule="exact"/>
        <w:rPr>
          <w:rFonts w:ascii="仿宋" w:hAnsi="仿宋" w:eastAsia="仿宋"/>
          <w:color w:val="000000" w:themeColor="text1"/>
          <w:szCs w:val="2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附件5：</w:t>
      </w:r>
    </w:p>
    <w:p>
      <w:pPr>
        <w:spacing w:line="40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湖南九嶷职业技术学院学生退学申请表</w:t>
      </w:r>
    </w:p>
    <w:p>
      <w:pPr>
        <w:spacing w:line="360" w:lineRule="exact"/>
        <w:jc w:val="center"/>
        <w:rPr>
          <w:rFonts w:ascii="黑体" w:eastAsia="黑体"/>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t xml:space="preserve">                                                                                             退学</w:t>
      </w:r>
      <w:r>
        <w:rPr>
          <w:rFonts w:hint="eastAsia" w:ascii="宋体" w:hAnsi="宋体"/>
          <w:color w:val="000000" w:themeColor="text1"/>
          <w:szCs w:val="21"/>
          <w14:textFill>
            <w14:solidFill>
              <w14:schemeClr w14:val="tx1"/>
            </w14:solidFill>
          </w14:textFill>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0"/>
        <w:gridCol w:w="238"/>
        <w:gridCol w:w="1414"/>
        <w:gridCol w:w="1124"/>
        <w:gridCol w:w="764"/>
        <w:gridCol w:w="62"/>
        <w:gridCol w:w="404"/>
        <w:gridCol w:w="623"/>
        <w:gridCol w:w="720"/>
        <w:gridCol w:w="12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762"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12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1230"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3" w:type="dxa"/>
            <w:gridSpan w:val="2"/>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3056"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tc>
        <w:tc>
          <w:tcPr>
            <w:tcW w:w="1762" w:type="dxa"/>
            <w:gridSpan w:val="3"/>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12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p>
        </w:tc>
        <w:tc>
          <w:tcPr>
            <w:tcW w:w="2573" w:type="dxa"/>
            <w:gridSpan w:val="5"/>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260"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1796" w:type="dxa"/>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97"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3364" w:type="dxa"/>
            <w:gridSpan w:val="4"/>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747"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3056" w:type="dxa"/>
            <w:gridSpan w:val="2"/>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  请</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405" w:type="dxa"/>
            <w:gridSpan w:val="10"/>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4"/>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jc w:val="right"/>
              <w:rPr>
                <w:rFonts w:ascii="仿宋" w:hAnsi="仿宋" w:eastAsia="仿宋"/>
                <w:color w:val="000000" w:themeColor="text1"/>
                <w:sz w:val="24"/>
                <w14:textFill>
                  <w14:solidFill>
                    <w14:schemeClr w14:val="tx1"/>
                  </w14:solidFill>
                </w14:textFill>
              </w:rPr>
            </w:pPr>
          </w:p>
          <w:p>
            <w:pPr>
              <w:spacing w:line="440" w:lineRule="exact"/>
              <w:ind w:right="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4"/>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生</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工作处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540" w:type="dxa"/>
            <w:gridSpan w:val="4"/>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9" w:type="dxa"/>
            <w:gridSpan w:val="3"/>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76" w:type="dxa"/>
            <w:gridSpan w:val="3"/>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 院领导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8405" w:type="dxa"/>
            <w:gridSpan w:val="10"/>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440" w:lineRule="exact"/>
              <w:ind w:right="420" w:firstLine="3360" w:firstLineChars="1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firstLine="1680" w:firstLineChars="7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r>
    </w:tbl>
    <w:p>
      <w:pPr>
        <w:pStyle w:val="19"/>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283" w:leftChars="-135" w:firstLine="0"/>
        <w:jc w:val="left"/>
        <w:rPr>
          <w:rFonts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注：1、此表原件交教务处存档；2、复印件教学系、财务处、学生工作处各送一份，个人留存一份。</w:t>
      </w:r>
    </w:p>
    <w:p>
      <w:pPr>
        <w:spacing w:line="360" w:lineRule="exact"/>
        <w:rPr>
          <w:rFonts w:ascii="黑体" w:eastAsia="黑体"/>
          <w:color w:val="000000" w:themeColor="text1"/>
          <w:sz w:val="28"/>
          <w:szCs w:val="28"/>
          <w14:textFill>
            <w14:solidFill>
              <w14:schemeClr w14:val="tx1"/>
            </w14:solidFill>
          </w14:textFill>
        </w:rPr>
      </w:pPr>
    </w:p>
    <w:p>
      <w:pPr>
        <w:spacing w:line="360" w:lineRule="exact"/>
        <w:rPr>
          <w:rFonts w:hint="eastAsia" w:ascii="黑体" w:eastAsia="黑体"/>
          <w:color w:val="000000" w:themeColor="text1"/>
          <w:sz w:val="28"/>
          <w:szCs w:val="28"/>
          <w14:textFill>
            <w14:solidFill>
              <w14:schemeClr w14:val="tx1"/>
            </w14:solidFill>
          </w14:textFill>
        </w:rPr>
      </w:pPr>
    </w:p>
    <w:p>
      <w:pPr>
        <w:spacing w:line="360" w:lineRule="exact"/>
        <w:rPr>
          <w:rFonts w:ascii="仿宋" w:hAnsi="仿宋" w:eastAsia="仿宋"/>
          <w:color w:val="000000" w:themeColor="text1"/>
          <w:szCs w:val="2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附件6：</w:t>
      </w:r>
    </w:p>
    <w:p>
      <w:pPr>
        <w:spacing w:line="40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湖南九嶷职业技术学院学生转专业申请表</w:t>
      </w:r>
      <w:r>
        <w:rPr>
          <w:rFonts w:hint="eastAsia"/>
          <w:color w:val="000000" w:themeColor="text1"/>
          <w:szCs w:val="21"/>
          <w14:textFill>
            <w14:solidFill>
              <w14:schemeClr w14:val="tx1"/>
            </w14:solidFill>
          </w14:textFill>
        </w:rPr>
        <w:t xml:space="preserve">                                                         </w:t>
      </w:r>
    </w:p>
    <w:p>
      <w:pPr>
        <w:spacing w:line="360" w:lineRule="exact"/>
        <w:jc w:val="center"/>
        <w:rPr>
          <w:rFonts w:ascii="黑体" w:eastAsia="黑体"/>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t xml:space="preserve">                                                              转专业</w:t>
      </w:r>
      <w:r>
        <w:rPr>
          <w:rFonts w:hint="eastAsia" w:ascii="宋体" w:hAnsi="宋体"/>
          <w:color w:val="000000" w:themeColor="text1"/>
          <w:szCs w:val="21"/>
          <w14:textFill>
            <w14:solidFill>
              <w14:schemeClr w14:val="tx1"/>
            </w14:solidFill>
          </w14:textFill>
        </w:rPr>
        <w:t>[              ]号</w:t>
      </w:r>
    </w:p>
    <w:tbl>
      <w:tblPr>
        <w:tblStyle w:val="8"/>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61"/>
        <w:gridCol w:w="1421"/>
        <w:gridCol w:w="1721"/>
        <w:gridCol w:w="218"/>
        <w:gridCol w:w="1086"/>
        <w:gridCol w:w="38"/>
        <w:gridCol w:w="624"/>
        <w:gridCol w:w="358"/>
        <w:gridCol w:w="302"/>
        <w:gridCol w:w="669"/>
        <w:gridCol w:w="54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7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262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入学时间</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学习专业</w:t>
            </w:r>
          </w:p>
        </w:tc>
        <w:tc>
          <w:tcPr>
            <w:tcW w:w="3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学习层次</w:t>
            </w:r>
          </w:p>
        </w:tc>
        <w:tc>
          <w:tcPr>
            <w:tcW w:w="6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拟转专业</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3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4079"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 理由</w:t>
            </w:r>
          </w:p>
        </w:tc>
        <w:tc>
          <w:tcPr>
            <w:tcW w:w="8824" w:type="dxa"/>
            <w:gridSpan w:val="12"/>
            <w:tcBorders>
              <w:top w:val="single" w:color="auto" w:sz="4" w:space="0"/>
              <w:left w:val="single" w:color="auto" w:sz="4" w:space="0"/>
              <w:bottom w:val="single" w:color="auto" w:sz="4" w:space="0"/>
              <w:right w:val="single" w:color="auto" w:sz="4" w:space="0"/>
            </w:tcBorders>
          </w:tcPr>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学生签名： 　　    年　月　日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转出班</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21" w:type="dxa"/>
            <w:gridSpan w:val="4"/>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p>
          <w:p>
            <w:pPr>
              <w:spacing w:line="440" w:lineRule="exact"/>
              <w:ind w:firstLine="3120" w:firstLineChars="1300"/>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p>
          <w:p>
            <w:pPr>
              <w:spacing w:line="440" w:lineRule="exact"/>
              <w:ind w:firstLine="2160" w:firstLineChars="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  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4117" w:type="dxa"/>
            <w:gridSpan w:val="7"/>
            <w:tcBorders>
              <w:top w:val="single" w:color="auto" w:sz="4" w:space="0"/>
              <w:left w:val="single" w:color="auto" w:sz="4" w:space="0"/>
              <w:bottom w:val="single" w:color="auto" w:sz="4" w:space="0"/>
              <w:right w:val="single" w:color="auto" w:sz="4" w:space="0"/>
            </w:tcBorders>
          </w:tcPr>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w:t>
            </w: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转入班</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21"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  入</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4117"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14"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招生就业  处</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3621" w:type="dxa"/>
            <w:gridSpan w:val="4"/>
            <w:vMerge w:val="restart"/>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教务处意  见</w:t>
            </w:r>
          </w:p>
        </w:tc>
        <w:tc>
          <w:tcPr>
            <w:tcW w:w="1020" w:type="dxa"/>
            <w:gridSpan w:val="3"/>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学籍管理员审核意见</w:t>
            </w:r>
          </w:p>
        </w:tc>
        <w:tc>
          <w:tcPr>
            <w:tcW w:w="3097" w:type="dxa"/>
            <w:gridSpan w:val="4"/>
          </w:tcPr>
          <w:p>
            <w:pPr>
              <w:spacing w:line="440" w:lineRule="exact"/>
              <w:jc w:val="righ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14"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3621" w:type="dxa"/>
            <w:gridSpan w:val="4"/>
            <w:vMerge w:val="continue"/>
          </w:tcPr>
          <w:p>
            <w:pPr>
              <w:spacing w:line="440" w:lineRule="exact"/>
              <w:ind w:firstLine="562"/>
              <w:rPr>
                <w:rFonts w:ascii="仿宋" w:hAnsi="仿宋" w:eastAsia="仿宋"/>
                <w:color w:val="000000" w:themeColor="text1"/>
                <w:sz w:val="24"/>
                <w14:textFill>
                  <w14:solidFill>
                    <w14:schemeClr w14:val="tx1"/>
                  </w14:solidFill>
                </w14:textFill>
              </w:rPr>
            </w:pPr>
          </w:p>
        </w:tc>
        <w:tc>
          <w:tcPr>
            <w:tcW w:w="1086"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4117" w:type="dxa"/>
            <w:gridSpan w:val="7"/>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1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21" w:type="dxa"/>
            <w:gridSpan w:val="4"/>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4117" w:type="dxa"/>
            <w:gridSpan w:val="7"/>
          </w:tcPr>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01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824" w:type="dxa"/>
            <w:gridSpan w:val="12"/>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840" w:firstLineChars="16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0"/>
        <w:jc w:val="left"/>
        <w:rPr>
          <w:rFonts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w:t>
      </w:r>
      <w:r>
        <w:rPr>
          <w:rFonts w:hint="eastAsia" w:ascii="仿宋" w:hAnsi="仿宋" w:eastAsia="仿宋" w:cstheme="minorBidi"/>
          <w:b w:val="0"/>
          <w:color w:val="000000" w:themeColor="text1"/>
          <w:kern w:val="0"/>
          <w:sz w:val="22"/>
          <w:szCs w:val="21"/>
          <w:lang w:val="en-US" w:eastAsia="zh-CN"/>
          <w14:textFill>
            <w14:solidFill>
              <w14:schemeClr w14:val="tx1"/>
            </w14:solidFill>
          </w14:textFill>
        </w:rPr>
        <w:t>.</w:t>
      </w:r>
      <w:r>
        <w:rPr>
          <w:rFonts w:hint="eastAsia" w:ascii="仿宋" w:hAnsi="仿宋" w:eastAsia="仿宋" w:cstheme="minorBidi"/>
          <w:b w:val="0"/>
          <w:color w:val="000000" w:themeColor="text1"/>
          <w:kern w:val="0"/>
          <w:sz w:val="22"/>
          <w:szCs w:val="21"/>
          <w14:textFill>
            <w14:solidFill>
              <w14:schemeClr w14:val="tx1"/>
            </w14:solidFill>
          </w14:textFill>
        </w:rPr>
        <w:t>此表原件交教务处存档；2</w:t>
      </w:r>
      <w:r>
        <w:rPr>
          <w:rFonts w:hint="eastAsia" w:ascii="仿宋" w:hAnsi="仿宋" w:eastAsia="仿宋" w:cstheme="minorBidi"/>
          <w:b w:val="0"/>
          <w:color w:val="000000" w:themeColor="text1"/>
          <w:kern w:val="0"/>
          <w:sz w:val="22"/>
          <w:szCs w:val="21"/>
          <w:lang w:val="en-US" w:eastAsia="zh-CN"/>
          <w14:textFill>
            <w14:solidFill>
              <w14:schemeClr w14:val="tx1"/>
            </w14:solidFill>
          </w14:textFill>
        </w:rPr>
        <w:t>.</w:t>
      </w:r>
      <w:r>
        <w:rPr>
          <w:rFonts w:hint="eastAsia" w:ascii="仿宋" w:hAnsi="仿宋" w:eastAsia="仿宋" w:cstheme="minorBidi"/>
          <w:b w:val="0"/>
          <w:color w:val="000000" w:themeColor="text1"/>
          <w:kern w:val="0"/>
          <w:sz w:val="22"/>
          <w:szCs w:val="21"/>
          <w14:textFill>
            <w14:solidFill>
              <w14:schemeClr w14:val="tx1"/>
            </w14:solidFill>
          </w14:textFill>
        </w:rPr>
        <w:t>复印件教学系、财务处、招生就业处各送一份，个人留存份。</w:t>
      </w:r>
    </w:p>
    <w:p>
      <w:pPr>
        <w:spacing w:line="360" w:lineRule="exact"/>
        <w:rPr>
          <w:rFonts w:hint="eastAsia" w:ascii="黑体" w:eastAsia="黑体"/>
          <w:color w:val="000000" w:themeColor="text1"/>
          <w:sz w:val="28"/>
          <w:szCs w:val="28"/>
          <w14:textFill>
            <w14:solidFill>
              <w14:schemeClr w14:val="tx1"/>
            </w14:solidFill>
          </w14:textFill>
        </w:rPr>
      </w:pPr>
    </w:p>
    <w:p>
      <w:pPr>
        <w:spacing w:line="360" w:lineRule="exact"/>
        <w:rPr>
          <w:rFonts w:ascii="黑体" w:hAnsi="黑体" w:eastAsia="黑体"/>
          <w:color w:val="000000" w:themeColor="text1"/>
          <w:sz w:val="36"/>
          <w:szCs w:val="36"/>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附件7：</w:t>
      </w:r>
    </w:p>
    <w:p>
      <w:pPr>
        <w:spacing w:line="4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湖南九嶷职业技术学院学生入伍保留学籍申请表</w:t>
      </w:r>
    </w:p>
    <w:p>
      <w:pPr>
        <w:spacing w:line="360" w:lineRule="exact"/>
        <w:jc w:val="center"/>
        <w:rPr>
          <w:rFonts w:ascii="宋体"/>
          <w:color w:val="000000" w:themeColor="text1"/>
          <w:sz w:val="10"/>
          <w:szCs w:val="10"/>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保学籍</w:t>
      </w:r>
      <w:r>
        <w:rPr>
          <w:rFonts w:hint="eastAsia" w:ascii="宋体" w:hAnsi="宋体"/>
          <w:color w:val="000000" w:themeColor="text1"/>
          <w:szCs w:val="21"/>
          <w14:textFill>
            <w14:solidFill>
              <w14:schemeClr w14:val="tx1"/>
            </w14:solidFill>
          </w14:textFill>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92"/>
        <w:gridCol w:w="720"/>
        <w:gridCol w:w="876"/>
        <w:gridCol w:w="627"/>
        <w:gridCol w:w="108"/>
        <w:gridCol w:w="882"/>
        <w:gridCol w:w="825"/>
        <w:gridCol w:w="390"/>
        <w:gridCol w:w="84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14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tc>
        <w:tc>
          <w:tcPr>
            <w:tcW w:w="209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入学</w:t>
            </w:r>
          </w:p>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w:t>
            </w:r>
          </w:p>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证号</w:t>
            </w:r>
          </w:p>
        </w:tc>
        <w:tc>
          <w:tcPr>
            <w:tcW w:w="283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入伍</w:t>
            </w:r>
          </w:p>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家庭详</w:t>
            </w:r>
          </w:p>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细地址</w:t>
            </w:r>
          </w:p>
        </w:tc>
        <w:tc>
          <w:tcPr>
            <w:tcW w:w="470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w:t>
            </w:r>
          </w:p>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p>
        </w:tc>
        <w:tc>
          <w:tcPr>
            <w:tcW w:w="30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 留</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3715"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（入伍通知书复印件附后有效）</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申请人签名：</w:t>
            </w:r>
          </w:p>
          <w:p>
            <w:pPr>
              <w:spacing w:line="36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360" w:lineRule="exact"/>
              <w:ind w:right="960"/>
              <w:rPr>
                <w:rFonts w:ascii="仿宋" w:hAnsi="仿宋" w:eastAsia="仿宋"/>
                <w:color w:val="000000" w:themeColor="text1"/>
                <w:sz w:val="24"/>
                <w14:textFill>
                  <w14:solidFill>
                    <w14:schemeClr w14:val="tx1"/>
                  </w14:solidFill>
                </w14:textFill>
              </w:rPr>
            </w:pPr>
          </w:p>
          <w:p>
            <w:pPr>
              <w:spacing w:line="360" w:lineRule="exact"/>
              <w:ind w:right="960"/>
              <w:rPr>
                <w:rFonts w:ascii="仿宋" w:hAnsi="仿宋" w:eastAsia="仿宋"/>
                <w:color w:val="000000" w:themeColor="text1"/>
                <w:sz w:val="24"/>
                <w14:textFill>
                  <w14:solidFill>
                    <w14:schemeClr w14:val="tx1"/>
                  </w14:solidFill>
                </w14:textFill>
              </w:rPr>
            </w:pPr>
          </w:p>
          <w:p>
            <w:pPr>
              <w:spacing w:line="360" w:lineRule="exact"/>
              <w:ind w:right="960"/>
              <w:rPr>
                <w:rFonts w:ascii="仿宋" w:hAnsi="仿宋" w:eastAsia="仿宋"/>
                <w:color w:val="000000" w:themeColor="text1"/>
                <w:sz w:val="24"/>
                <w14:textFill>
                  <w14:solidFill>
                    <w14:schemeClr w14:val="tx1"/>
                  </w14:solidFill>
                </w14:textFill>
              </w:rPr>
            </w:pPr>
          </w:p>
          <w:p>
            <w:pPr>
              <w:spacing w:line="360" w:lineRule="exact"/>
              <w:ind w:right="960"/>
              <w:rPr>
                <w:rFonts w:ascii="仿宋" w:hAnsi="仿宋" w:eastAsia="仿宋"/>
                <w:color w:val="000000" w:themeColor="text1"/>
                <w:sz w:val="24"/>
                <w14:textFill>
                  <w14:solidFill>
                    <w14:schemeClr w14:val="tx1"/>
                  </w14:solidFill>
                </w14:textFill>
              </w:rPr>
            </w:pPr>
          </w:p>
          <w:p>
            <w:pPr>
              <w:spacing w:line="360" w:lineRule="exact"/>
              <w:ind w:righ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签名：                           </w:t>
            </w:r>
          </w:p>
          <w:p>
            <w:pPr>
              <w:spacing w:line="36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715"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武  装</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保卫部意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财务处意  见</w:t>
            </w:r>
          </w:p>
        </w:tc>
        <w:tc>
          <w:tcPr>
            <w:tcW w:w="3715" w:type="dxa"/>
            <w:gridSpan w:val="4"/>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第一学年费用：</w:t>
            </w:r>
          </w:p>
          <w:p>
            <w:pPr>
              <w:spacing w:line="3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第二学年费用：</w:t>
            </w:r>
          </w:p>
          <w:p>
            <w:pPr>
              <w:spacing w:line="3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第三学年费用：</w:t>
            </w:r>
          </w:p>
          <w:p>
            <w:pPr>
              <w:spacing w:line="32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960"/>
              <w:rPr>
                <w:rFonts w:ascii="仿宋" w:hAnsi="仿宋" w:eastAsia="仿宋"/>
                <w:color w:val="000000" w:themeColor="text1"/>
                <w:sz w:val="24"/>
                <w14:textFill>
                  <w14:solidFill>
                    <w14:schemeClr w14:val="tx1"/>
                  </w14:solidFill>
                </w14:textFill>
              </w:rPr>
            </w:pPr>
          </w:p>
          <w:p>
            <w:pPr>
              <w:spacing w:line="440" w:lineRule="exact"/>
              <w:ind w:right="960"/>
              <w:rPr>
                <w:rFonts w:ascii="仿宋" w:hAnsi="仿宋" w:eastAsia="仿宋"/>
                <w:color w:val="000000" w:themeColor="text1"/>
                <w:sz w:val="24"/>
                <w14:textFill>
                  <w14:solidFill>
                    <w14:schemeClr w14:val="tx1"/>
                  </w14:solidFill>
                </w14:textFill>
              </w:rPr>
            </w:pPr>
          </w:p>
          <w:p>
            <w:pPr>
              <w:spacing w:line="440" w:lineRule="exact"/>
              <w:ind w:right="960" w:firstLine="4080" w:firstLineChars="17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480" w:firstLineChars="14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440" w:lineRule="exact"/>
              <w:ind w:right="420" w:firstLine="3480" w:firstLineChars="14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告知</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28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根据相关规定，学校应当保留其学籍至退役后两年。在你退伍后的两年内持退伍证件来复学。逾期两周，未提出复学申请或申请复学经审查不合格者，学院将按有关规定作退学处理。学生（或家长）签名：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jc w:val="both"/>
        <w:rPr>
          <w:rFonts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注：1、此表原件交教务处存档；2、复印件教学系、财务处、学生工作处各送一份，个人留存一份。</w:t>
      </w:r>
    </w:p>
    <w:p>
      <w:pPr>
        <w:spacing w:line="320" w:lineRule="exact"/>
        <w:rPr>
          <w:rFonts w:hint="eastAsia" w:ascii="黑体" w:eastAsia="黑体"/>
          <w:color w:val="000000" w:themeColor="text1"/>
          <w:sz w:val="28"/>
          <w:szCs w:val="28"/>
          <w14:textFill>
            <w14:solidFill>
              <w14:schemeClr w14:val="tx1"/>
            </w14:solidFill>
          </w14:textFill>
        </w:rPr>
      </w:pPr>
    </w:p>
    <w:p>
      <w:pPr>
        <w:spacing w:line="320" w:lineRule="exact"/>
        <w:rPr>
          <w:rFonts w:ascii="仿宋" w:hAnsi="仿宋" w:eastAsia="仿宋"/>
          <w:color w:val="000000" w:themeColor="text1"/>
          <w:szCs w:val="2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附件8：</w:t>
      </w:r>
    </w:p>
    <w:p>
      <w:pPr>
        <w:spacing w:line="44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湖南九嶷职业技术学院新生入伍保留入学资格申请表</w:t>
      </w:r>
    </w:p>
    <w:p>
      <w:pPr>
        <w:spacing w:line="320" w:lineRule="exact"/>
        <w:jc w:val="center"/>
        <w:rPr>
          <w:rFonts w:ascii="宋体"/>
          <w:color w:val="000000" w:themeColor="text1"/>
          <w:sz w:val="10"/>
          <w:szCs w:val="10"/>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入伍保留入学资格</w:t>
      </w:r>
      <w:r>
        <w:rPr>
          <w:rFonts w:hint="eastAsia" w:ascii="宋体" w:hAnsi="宋体"/>
          <w:color w:val="000000" w:themeColor="text1"/>
          <w:szCs w:val="21"/>
          <w14:textFill>
            <w14:solidFill>
              <w14:schemeClr w14:val="tx1"/>
            </w14:solidFill>
          </w14:textFill>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212"/>
        <w:gridCol w:w="876"/>
        <w:gridCol w:w="474"/>
        <w:gridCol w:w="261"/>
        <w:gridCol w:w="741"/>
        <w:gridCol w:w="476"/>
        <w:gridCol w:w="324"/>
        <w:gridCol w:w="556"/>
        <w:gridCol w:w="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35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考生号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证号</w:t>
            </w:r>
          </w:p>
        </w:tc>
        <w:tc>
          <w:tcPr>
            <w:tcW w:w="283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录取</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专业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入伍</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308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 w:val="24"/>
                <w14:textFill>
                  <w14:solidFill>
                    <w14:schemeClr w14:val="tx1"/>
                  </w14:solidFill>
                </w14:textFill>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入伍通知书</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编号</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家庭详</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细地址</w:t>
            </w:r>
          </w:p>
        </w:tc>
        <w:tc>
          <w:tcPr>
            <w:tcW w:w="4564" w:type="dxa"/>
            <w:gridSpan w:val="5"/>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 w:val="24"/>
                <w14:textFill>
                  <w14:solidFill>
                    <w14:schemeClr w14:val="tx1"/>
                  </w14:solidFill>
                </w14:textFill>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 留</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（入伍通知书复印件附后有效）</w:t>
            </w: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申请人或家长签名：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武  装</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保卫部意  见</w:t>
            </w:r>
          </w:p>
        </w:tc>
        <w:tc>
          <w:tcPr>
            <w:tcW w:w="3562" w:type="dxa"/>
            <w:gridSpan w:val="3"/>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招生处意  见</w:t>
            </w:r>
          </w:p>
        </w:tc>
        <w:tc>
          <w:tcPr>
            <w:tcW w:w="4038"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960"/>
              <w:rPr>
                <w:rFonts w:ascii="仿宋" w:hAnsi="仿宋" w:eastAsia="仿宋"/>
                <w:color w:val="000000" w:themeColor="text1"/>
                <w:sz w:val="24"/>
                <w14:textFill>
                  <w14:solidFill>
                    <w14:schemeClr w14:val="tx1"/>
                  </w14:solidFill>
                </w14:textFill>
              </w:rPr>
            </w:pPr>
          </w:p>
          <w:p>
            <w:pPr>
              <w:spacing w:line="440" w:lineRule="exact"/>
              <w:ind w:righ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480" w:firstLineChars="14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告知</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根据相关规定，学校应当保留其入学资格至退役后两年。在你退伍后的两年内持退伍证件来入学。逾期两周，未提出复学申请或申请复学经审查不合格者，学院将按有关规定取消入学资格。   学生签名：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注：1、此表原件交教务处存档；2、复印件武装保卫部、招生处各送一份，个人留存一份。</w:t>
      </w:r>
    </w:p>
    <w:p>
      <w:pPr>
        <w:spacing w:line="360" w:lineRule="exact"/>
        <w:rPr>
          <w:rFonts w:ascii="仿宋" w:hAnsi="仿宋" w:eastAsia="仿宋"/>
          <w:color w:val="000000" w:themeColor="text1"/>
          <w:szCs w:val="2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附件9：</w:t>
      </w:r>
    </w:p>
    <w:p>
      <w:pPr>
        <w:spacing w:line="44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湖南九嶷职业技术学院新生保留入学资格申请表</w:t>
      </w:r>
    </w:p>
    <w:p>
      <w:pPr>
        <w:spacing w:line="320" w:lineRule="exact"/>
        <w:jc w:val="center"/>
        <w:rPr>
          <w:rFonts w:ascii="宋体"/>
          <w:color w:val="000000" w:themeColor="text1"/>
          <w:sz w:val="10"/>
          <w:szCs w:val="10"/>
          <w14:textFill>
            <w14:solidFill>
              <w14:schemeClr w14:val="tx1"/>
            </w14:solidFill>
          </w14:textFill>
        </w:rPr>
      </w:pPr>
      <w:r>
        <w:rPr>
          <w:rFonts w:hint="eastAsia"/>
          <w:color w:val="000000" w:themeColor="text1"/>
          <w:szCs w:val="21"/>
          <w14:textFill>
            <w14:solidFill>
              <w14:schemeClr w14:val="tx1"/>
            </w14:solidFill>
          </w14:textFill>
        </w:rPr>
        <w:t xml:space="preserve">                                                    保留入学资格</w:t>
      </w:r>
      <w:r>
        <w:rPr>
          <w:rFonts w:hint="eastAsia" w:ascii="宋体" w:hAnsi="宋体"/>
          <w:color w:val="000000" w:themeColor="text1"/>
          <w:szCs w:val="21"/>
          <w14:textFill>
            <w14:solidFill>
              <w14:schemeClr w14:val="tx1"/>
            </w14:solidFill>
          </w14:textFill>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212"/>
        <w:gridCol w:w="876"/>
        <w:gridCol w:w="474"/>
        <w:gridCol w:w="261"/>
        <w:gridCol w:w="741"/>
        <w:gridCol w:w="476"/>
        <w:gridCol w:w="324"/>
        <w:gridCol w:w="556"/>
        <w:gridCol w:w="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申请时间</w:t>
            </w:r>
          </w:p>
        </w:tc>
        <w:tc>
          <w:tcPr>
            <w:tcW w:w="35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考生号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证号</w:t>
            </w:r>
          </w:p>
        </w:tc>
        <w:tc>
          <w:tcPr>
            <w:tcW w:w="283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录取</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专业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入伍</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308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 w:val="24"/>
                <w14:textFill>
                  <w14:solidFill>
                    <w14:schemeClr w14:val="tx1"/>
                  </w14:solidFill>
                </w14:textFill>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入伍通知书</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编号</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家庭详</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细地址</w:t>
            </w:r>
          </w:p>
        </w:tc>
        <w:tc>
          <w:tcPr>
            <w:tcW w:w="4564" w:type="dxa"/>
            <w:gridSpan w:val="5"/>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 w:val="24"/>
                <w14:textFill>
                  <w14:solidFill>
                    <w14:schemeClr w14:val="tx1"/>
                  </w14:solidFill>
                </w14:textFill>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 留</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 由</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（相关证明材料附后有效）</w:t>
            </w: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申请人或家长签名：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武  装</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保卫部意  见</w:t>
            </w:r>
          </w:p>
        </w:tc>
        <w:tc>
          <w:tcPr>
            <w:tcW w:w="3562" w:type="dxa"/>
            <w:gridSpan w:val="3"/>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招生处意  见</w:t>
            </w:r>
          </w:p>
        </w:tc>
        <w:tc>
          <w:tcPr>
            <w:tcW w:w="4038"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960"/>
              <w:rPr>
                <w:rFonts w:ascii="仿宋" w:hAnsi="仿宋" w:eastAsia="仿宋"/>
                <w:color w:val="000000" w:themeColor="text1"/>
                <w:sz w:val="24"/>
                <w14:textFill>
                  <w14:solidFill>
                    <w14:schemeClr w14:val="tx1"/>
                  </w14:solidFill>
                </w14:textFill>
              </w:rPr>
            </w:pPr>
          </w:p>
          <w:p>
            <w:pPr>
              <w:spacing w:line="440" w:lineRule="exact"/>
              <w:ind w:righ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480" w:firstLineChars="14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ind w:right="6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告知</w:t>
            </w:r>
          </w:p>
          <w:p>
            <w:pPr>
              <w:spacing w:line="3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根据相关规定，学校应当保留其入学资格至退役后两年。在你退伍后的两年内持退伍证件来入学。逾期两周，未提出复学申请或申请复学经审查不合格者，学院将按有关规定取消入学资格。   学生签名：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hint="eastAsia"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注：1、此表原件交教务处存档；2、复印件武装保卫部、招生处各送一份，个人留存一份。</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hint="eastAsia" w:ascii="仿宋" w:hAnsi="仿宋" w:eastAsia="仿宋" w:cstheme="minorBidi"/>
          <w:b w:val="0"/>
          <w:color w:val="000000" w:themeColor="text1"/>
          <w:kern w:val="0"/>
          <w:sz w:val="22"/>
          <w:szCs w:val="21"/>
          <w14:textFill>
            <w14:solidFill>
              <w14:schemeClr w14:val="tx1"/>
            </w14:solidFill>
          </w14:textFill>
        </w:rPr>
      </w:pP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hint="eastAsia" w:ascii="仿宋" w:hAnsi="仿宋" w:eastAsia="仿宋" w:cstheme="minorBidi"/>
          <w:b w:val="0"/>
          <w:color w:val="000000" w:themeColor="text1"/>
          <w:kern w:val="0"/>
          <w:sz w:val="22"/>
          <w:szCs w:val="21"/>
          <w14:textFill>
            <w14:solidFill>
              <w14:schemeClr w14:val="tx1"/>
            </w14:solidFill>
          </w14:textFill>
        </w:rPr>
      </w:pPr>
    </w:p>
    <w:p>
      <w:pPr>
        <w:spacing w:line="360" w:lineRule="exact"/>
        <w:rPr>
          <w:rFonts w:ascii="黑体" w:eastAsia="黑体"/>
          <w:sz w:val="28"/>
          <w:szCs w:val="28"/>
        </w:rPr>
      </w:pPr>
      <w:r>
        <w:rPr>
          <w:rFonts w:hint="eastAsia" w:ascii="黑体" w:eastAsia="黑体"/>
          <w:sz w:val="28"/>
          <w:szCs w:val="28"/>
        </w:rPr>
        <w:t>附件10：</w:t>
      </w:r>
    </w:p>
    <w:p>
      <w:pPr>
        <w:spacing w:line="400" w:lineRule="exact"/>
        <w:jc w:val="center"/>
        <w:rPr>
          <w:rFonts w:ascii="黑体" w:eastAsia="黑体"/>
          <w:sz w:val="36"/>
          <w:szCs w:val="36"/>
        </w:rPr>
      </w:pPr>
      <w:r>
        <w:rPr>
          <w:rFonts w:hint="eastAsia" w:ascii="黑体" w:eastAsia="黑体"/>
          <w:sz w:val="36"/>
          <w:szCs w:val="36"/>
        </w:rPr>
        <w:t>湖南潇湘技师学院学生休学申请表</w:t>
      </w:r>
    </w:p>
    <w:p>
      <w:pPr>
        <w:spacing w:line="320" w:lineRule="exact"/>
        <w:jc w:val="center"/>
        <w:rPr>
          <w:rFonts w:ascii="黑体" w:eastAsia="黑体"/>
          <w:sz w:val="36"/>
          <w:szCs w:val="36"/>
        </w:rPr>
      </w:pPr>
      <w:r>
        <w:rPr>
          <w:szCs w:val="21"/>
        </w:rPr>
        <w:t xml:space="preserve"> </w:t>
      </w:r>
      <w:r>
        <w:rPr>
          <w:rFonts w:hint="eastAsia"/>
          <w:szCs w:val="21"/>
        </w:rPr>
        <w:t xml:space="preserve">                                                休学</w:t>
      </w:r>
      <w:r>
        <w:rPr>
          <w:rFonts w:hint="eastAsia" w:ascii="宋体" w:hAnsi="宋体"/>
          <w:szCs w:val="21"/>
        </w:rPr>
        <w:t>[              ]号</w:t>
      </w:r>
    </w:p>
    <w:tbl>
      <w:tblPr>
        <w:tblStyle w:val="8"/>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43"/>
        <w:gridCol w:w="1465"/>
        <w:gridCol w:w="780"/>
        <w:gridCol w:w="142"/>
        <w:gridCol w:w="1097"/>
        <w:gridCol w:w="1116"/>
        <w:gridCol w:w="184"/>
        <w:gridCol w:w="1303"/>
        <w:gridCol w:w="172"/>
        <w:gridCol w:w="1149"/>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姓  名</w:t>
            </w:r>
          </w:p>
        </w:tc>
        <w:tc>
          <w:tcPr>
            <w:tcW w:w="1608" w:type="dxa"/>
            <w:gridSpan w:val="2"/>
            <w:vAlign w:val="center"/>
          </w:tcPr>
          <w:p>
            <w:pPr>
              <w:spacing w:line="440" w:lineRule="exact"/>
              <w:ind w:firstLine="562"/>
              <w:jc w:val="center"/>
              <w:rPr>
                <w:rFonts w:ascii="仿宋" w:hAnsi="仿宋" w:eastAsia="仿宋"/>
                <w:sz w:val="24"/>
              </w:rPr>
            </w:pPr>
          </w:p>
        </w:tc>
        <w:tc>
          <w:tcPr>
            <w:tcW w:w="922" w:type="dxa"/>
            <w:gridSpan w:val="2"/>
            <w:vAlign w:val="center"/>
          </w:tcPr>
          <w:p>
            <w:pPr>
              <w:spacing w:line="440" w:lineRule="exact"/>
              <w:jc w:val="center"/>
              <w:rPr>
                <w:rFonts w:ascii="仿宋" w:hAnsi="仿宋" w:eastAsia="仿宋"/>
                <w:sz w:val="24"/>
              </w:rPr>
            </w:pPr>
            <w:r>
              <w:rPr>
                <w:rFonts w:hint="eastAsia" w:ascii="仿宋" w:hAnsi="仿宋" w:eastAsia="仿宋"/>
                <w:sz w:val="24"/>
              </w:rPr>
              <w:t>性别</w:t>
            </w:r>
          </w:p>
        </w:tc>
        <w:tc>
          <w:tcPr>
            <w:tcW w:w="1097" w:type="dxa"/>
            <w:vAlign w:val="center"/>
          </w:tcPr>
          <w:p>
            <w:pPr>
              <w:spacing w:line="440" w:lineRule="exact"/>
              <w:jc w:val="center"/>
              <w:rPr>
                <w:rFonts w:ascii="仿宋" w:hAnsi="仿宋" w:eastAsia="仿宋"/>
                <w:sz w:val="24"/>
              </w:rPr>
            </w:pPr>
          </w:p>
        </w:tc>
        <w:tc>
          <w:tcPr>
            <w:tcW w:w="1300" w:type="dxa"/>
            <w:gridSpan w:val="2"/>
            <w:vAlign w:val="center"/>
          </w:tcPr>
          <w:p>
            <w:pPr>
              <w:spacing w:line="440" w:lineRule="exact"/>
              <w:jc w:val="center"/>
              <w:rPr>
                <w:rFonts w:ascii="仿宋" w:hAnsi="仿宋" w:eastAsia="仿宋"/>
                <w:sz w:val="24"/>
              </w:rPr>
            </w:pPr>
            <w:r>
              <w:rPr>
                <w:rFonts w:hint="eastAsia" w:ascii="仿宋" w:hAnsi="仿宋" w:eastAsia="仿宋"/>
                <w:sz w:val="24"/>
              </w:rPr>
              <w:t>身份证号</w:t>
            </w:r>
          </w:p>
        </w:tc>
        <w:tc>
          <w:tcPr>
            <w:tcW w:w="3686" w:type="dxa"/>
            <w:gridSpan w:val="4"/>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教学系</w:t>
            </w:r>
          </w:p>
        </w:tc>
        <w:tc>
          <w:tcPr>
            <w:tcW w:w="1608" w:type="dxa"/>
            <w:gridSpan w:val="2"/>
            <w:vAlign w:val="center"/>
          </w:tcPr>
          <w:p>
            <w:pPr>
              <w:spacing w:line="440" w:lineRule="exact"/>
              <w:ind w:firstLine="562"/>
              <w:jc w:val="center"/>
              <w:rPr>
                <w:rFonts w:ascii="仿宋" w:hAnsi="仿宋" w:eastAsia="仿宋"/>
                <w:sz w:val="24"/>
              </w:rPr>
            </w:pPr>
          </w:p>
        </w:tc>
        <w:tc>
          <w:tcPr>
            <w:tcW w:w="922" w:type="dxa"/>
            <w:gridSpan w:val="2"/>
            <w:vAlign w:val="center"/>
          </w:tcPr>
          <w:p>
            <w:pPr>
              <w:spacing w:line="440" w:lineRule="exact"/>
              <w:jc w:val="center"/>
              <w:rPr>
                <w:rFonts w:ascii="仿宋" w:hAnsi="仿宋" w:eastAsia="仿宋"/>
                <w:sz w:val="24"/>
              </w:rPr>
            </w:pPr>
            <w:r>
              <w:rPr>
                <w:rFonts w:hint="eastAsia" w:ascii="仿宋" w:hAnsi="仿宋" w:eastAsia="仿宋"/>
                <w:sz w:val="24"/>
              </w:rPr>
              <w:t>班级</w:t>
            </w:r>
          </w:p>
        </w:tc>
        <w:tc>
          <w:tcPr>
            <w:tcW w:w="2397" w:type="dxa"/>
            <w:gridSpan w:val="3"/>
            <w:vAlign w:val="center"/>
          </w:tcPr>
          <w:p>
            <w:pPr>
              <w:spacing w:line="440" w:lineRule="exact"/>
              <w:ind w:firstLine="562"/>
              <w:jc w:val="center"/>
              <w:rPr>
                <w:rFonts w:ascii="仿宋" w:hAnsi="仿宋" w:eastAsia="仿宋"/>
                <w:sz w:val="24"/>
              </w:rPr>
            </w:pPr>
          </w:p>
        </w:tc>
        <w:tc>
          <w:tcPr>
            <w:tcW w:w="1475" w:type="dxa"/>
            <w:gridSpan w:val="2"/>
            <w:vAlign w:val="center"/>
          </w:tcPr>
          <w:p>
            <w:pPr>
              <w:spacing w:line="440" w:lineRule="exact"/>
              <w:jc w:val="center"/>
              <w:rPr>
                <w:rFonts w:ascii="仿宋" w:hAnsi="仿宋" w:eastAsia="仿宋"/>
                <w:sz w:val="24"/>
              </w:rPr>
            </w:pPr>
            <w:r>
              <w:rPr>
                <w:rFonts w:hint="eastAsia" w:ascii="仿宋" w:hAnsi="仿宋" w:eastAsia="仿宋"/>
                <w:sz w:val="24"/>
              </w:rPr>
              <w:t>申请时间</w:t>
            </w:r>
          </w:p>
        </w:tc>
        <w:tc>
          <w:tcPr>
            <w:tcW w:w="2211"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28" w:type="dxa"/>
            <w:gridSpan w:val="2"/>
            <w:vAlign w:val="center"/>
          </w:tcPr>
          <w:p>
            <w:pPr>
              <w:spacing w:line="440" w:lineRule="exact"/>
              <w:jc w:val="center"/>
              <w:rPr>
                <w:rFonts w:ascii="仿宋" w:hAnsi="仿宋" w:eastAsia="仿宋"/>
                <w:sz w:val="24"/>
              </w:rPr>
            </w:pPr>
            <w:r>
              <w:rPr>
                <w:rFonts w:hint="eastAsia" w:ascii="仿宋" w:hAnsi="仿宋" w:eastAsia="仿宋"/>
                <w:sz w:val="24"/>
              </w:rPr>
              <w:t>学生电话</w:t>
            </w:r>
          </w:p>
        </w:tc>
        <w:tc>
          <w:tcPr>
            <w:tcW w:w="2245" w:type="dxa"/>
            <w:gridSpan w:val="2"/>
            <w:vAlign w:val="center"/>
          </w:tcPr>
          <w:p>
            <w:pPr>
              <w:spacing w:line="440" w:lineRule="exact"/>
              <w:jc w:val="center"/>
              <w:rPr>
                <w:rFonts w:ascii="仿宋" w:hAnsi="仿宋" w:eastAsia="仿宋"/>
                <w:sz w:val="24"/>
              </w:rPr>
            </w:pPr>
          </w:p>
        </w:tc>
        <w:tc>
          <w:tcPr>
            <w:tcW w:w="1239" w:type="dxa"/>
            <w:gridSpan w:val="2"/>
            <w:vAlign w:val="center"/>
          </w:tcPr>
          <w:p>
            <w:pPr>
              <w:spacing w:line="440" w:lineRule="exact"/>
              <w:jc w:val="center"/>
              <w:rPr>
                <w:rFonts w:ascii="仿宋" w:hAnsi="仿宋" w:eastAsia="仿宋"/>
                <w:sz w:val="24"/>
              </w:rPr>
            </w:pPr>
            <w:r>
              <w:rPr>
                <w:rFonts w:hint="eastAsia" w:ascii="仿宋" w:hAnsi="仿宋" w:eastAsia="仿宋"/>
                <w:sz w:val="24"/>
              </w:rPr>
              <w:t>家长电话</w:t>
            </w:r>
          </w:p>
        </w:tc>
        <w:tc>
          <w:tcPr>
            <w:tcW w:w="2603" w:type="dxa"/>
            <w:gridSpan w:val="3"/>
            <w:vAlign w:val="center"/>
          </w:tcPr>
          <w:p>
            <w:pPr>
              <w:spacing w:line="440" w:lineRule="exact"/>
              <w:ind w:firstLine="562"/>
              <w:jc w:val="center"/>
              <w:rPr>
                <w:rFonts w:ascii="仿宋" w:hAnsi="仿宋" w:eastAsia="仿宋"/>
                <w:sz w:val="24"/>
              </w:rPr>
            </w:pPr>
          </w:p>
        </w:tc>
        <w:tc>
          <w:tcPr>
            <w:tcW w:w="1321" w:type="dxa"/>
            <w:gridSpan w:val="2"/>
            <w:vAlign w:val="center"/>
          </w:tcPr>
          <w:p>
            <w:pPr>
              <w:spacing w:line="440" w:lineRule="exact"/>
              <w:rPr>
                <w:rFonts w:ascii="仿宋" w:hAnsi="仿宋" w:eastAsia="仿宋"/>
                <w:sz w:val="24"/>
              </w:rPr>
            </w:pPr>
            <w:r>
              <w:rPr>
                <w:rFonts w:hint="eastAsia" w:ascii="仿宋" w:hAnsi="仿宋" w:eastAsia="仿宋"/>
                <w:sz w:val="24"/>
              </w:rPr>
              <w:t>休学期限</w:t>
            </w:r>
          </w:p>
        </w:tc>
        <w:tc>
          <w:tcPr>
            <w:tcW w:w="1062" w:type="dxa"/>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申  请</w:t>
            </w:r>
          </w:p>
          <w:p>
            <w:pPr>
              <w:spacing w:line="440" w:lineRule="exact"/>
              <w:jc w:val="center"/>
              <w:rPr>
                <w:rFonts w:ascii="仿宋" w:hAnsi="仿宋" w:eastAsia="仿宋"/>
                <w:sz w:val="24"/>
              </w:rPr>
            </w:pPr>
            <w:r>
              <w:rPr>
                <w:rFonts w:hint="eastAsia" w:ascii="仿宋" w:hAnsi="仿宋" w:eastAsia="仿宋"/>
                <w:sz w:val="24"/>
              </w:rPr>
              <w:t>理  由</w:t>
            </w:r>
          </w:p>
        </w:tc>
        <w:tc>
          <w:tcPr>
            <w:tcW w:w="8613" w:type="dxa"/>
            <w:gridSpan w:val="11"/>
          </w:tcPr>
          <w:p>
            <w:pPr>
              <w:spacing w:line="440" w:lineRule="exact"/>
              <w:rPr>
                <w:rFonts w:ascii="仿宋" w:hAnsi="仿宋" w:eastAsia="仿宋"/>
                <w:sz w:val="24"/>
              </w:rPr>
            </w:pPr>
          </w:p>
          <w:p>
            <w:pPr>
              <w:spacing w:line="440" w:lineRule="exact"/>
              <w:ind w:firstLine="2160" w:firstLineChars="900"/>
              <w:jc w:val="center"/>
              <w:rPr>
                <w:rFonts w:ascii="仿宋" w:hAnsi="仿宋" w:eastAsia="仿宋"/>
                <w:sz w:val="24"/>
              </w:rPr>
            </w:pPr>
          </w:p>
          <w:p>
            <w:pPr>
              <w:spacing w:line="440" w:lineRule="exact"/>
              <w:ind w:firstLine="2160" w:firstLineChars="900"/>
              <w:jc w:val="right"/>
              <w:rPr>
                <w:rFonts w:ascii="仿宋" w:hAnsi="仿宋" w:eastAsia="仿宋"/>
                <w:sz w:val="24"/>
              </w:rPr>
            </w:pPr>
            <w:r>
              <w:rPr>
                <w:rFonts w:hint="eastAsia" w:ascii="仿宋" w:hAnsi="仿宋" w:eastAsia="仿宋"/>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家  长</w:t>
            </w:r>
          </w:p>
          <w:p>
            <w:pPr>
              <w:spacing w:line="440" w:lineRule="exact"/>
              <w:jc w:val="center"/>
              <w:rPr>
                <w:rFonts w:ascii="仿宋" w:hAnsi="仿宋" w:eastAsia="仿宋"/>
                <w:sz w:val="24"/>
              </w:rPr>
            </w:pPr>
            <w:r>
              <w:rPr>
                <w:rFonts w:hint="eastAsia" w:ascii="仿宋" w:hAnsi="仿宋" w:eastAsia="仿宋"/>
                <w:sz w:val="24"/>
              </w:rPr>
              <w:t>意  见</w:t>
            </w:r>
          </w:p>
        </w:tc>
        <w:tc>
          <w:tcPr>
            <w:tcW w:w="3627" w:type="dxa"/>
            <w:gridSpan w:val="5"/>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签名：　　　　　 年　月　日</w:t>
            </w:r>
          </w:p>
        </w:tc>
        <w:tc>
          <w:tcPr>
            <w:tcW w:w="1116" w:type="dxa"/>
            <w:vAlign w:val="center"/>
          </w:tcPr>
          <w:p>
            <w:pPr>
              <w:spacing w:line="440" w:lineRule="exact"/>
              <w:jc w:val="center"/>
              <w:rPr>
                <w:rFonts w:ascii="仿宋" w:hAnsi="仿宋" w:eastAsia="仿宋"/>
                <w:sz w:val="24"/>
              </w:rPr>
            </w:pPr>
            <w:r>
              <w:rPr>
                <w:rFonts w:hint="eastAsia" w:ascii="仿宋" w:hAnsi="仿宋" w:eastAsia="仿宋"/>
                <w:sz w:val="24"/>
              </w:rPr>
              <w:t>班主任</w:t>
            </w:r>
          </w:p>
          <w:p>
            <w:pPr>
              <w:spacing w:line="440" w:lineRule="exact"/>
              <w:jc w:val="center"/>
              <w:rPr>
                <w:rFonts w:ascii="仿宋" w:hAnsi="仿宋" w:eastAsia="仿宋"/>
                <w:sz w:val="24"/>
              </w:rPr>
            </w:pPr>
            <w:r>
              <w:rPr>
                <w:rFonts w:hint="eastAsia" w:ascii="仿宋" w:hAnsi="仿宋" w:eastAsia="仿宋"/>
                <w:sz w:val="24"/>
              </w:rPr>
              <w:t>意  见</w:t>
            </w:r>
          </w:p>
        </w:tc>
        <w:tc>
          <w:tcPr>
            <w:tcW w:w="3870" w:type="dxa"/>
            <w:gridSpan w:val="5"/>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ind w:right="34"/>
              <w:rPr>
                <w:rFonts w:ascii="仿宋" w:hAnsi="仿宋" w:eastAsia="仿宋"/>
                <w:sz w:val="24"/>
              </w:rPr>
            </w:pPr>
            <w:r>
              <w:rPr>
                <w:rFonts w:hint="eastAsia" w:ascii="仿宋" w:hAnsi="仿宋" w:eastAsia="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教学系</w:t>
            </w:r>
          </w:p>
          <w:p>
            <w:pPr>
              <w:spacing w:line="440" w:lineRule="exact"/>
              <w:jc w:val="center"/>
              <w:rPr>
                <w:rFonts w:ascii="仿宋" w:hAnsi="仿宋" w:eastAsia="仿宋"/>
                <w:sz w:val="24"/>
              </w:rPr>
            </w:pPr>
            <w:r>
              <w:rPr>
                <w:rFonts w:hint="eastAsia" w:ascii="仿宋" w:hAnsi="仿宋" w:eastAsia="仿宋"/>
                <w:sz w:val="24"/>
              </w:rPr>
              <w:t>意  见</w:t>
            </w:r>
          </w:p>
        </w:tc>
        <w:tc>
          <w:tcPr>
            <w:tcW w:w="3627"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116" w:type="dxa"/>
            <w:vAlign w:val="center"/>
          </w:tcPr>
          <w:p>
            <w:pPr>
              <w:spacing w:line="440" w:lineRule="exact"/>
              <w:jc w:val="center"/>
              <w:rPr>
                <w:rFonts w:ascii="仿宋" w:hAnsi="仿宋" w:eastAsia="仿宋"/>
                <w:sz w:val="24"/>
              </w:rPr>
            </w:pPr>
            <w:r>
              <w:rPr>
                <w:rFonts w:hint="eastAsia" w:ascii="仿宋" w:hAnsi="仿宋" w:eastAsia="仿宋"/>
                <w:sz w:val="24"/>
              </w:rPr>
              <w:t>学  生</w:t>
            </w:r>
          </w:p>
          <w:p>
            <w:pPr>
              <w:spacing w:line="440" w:lineRule="exact"/>
              <w:jc w:val="center"/>
              <w:rPr>
                <w:rFonts w:ascii="仿宋" w:hAnsi="仿宋" w:eastAsia="仿宋"/>
                <w:sz w:val="24"/>
              </w:rPr>
            </w:pPr>
            <w:r>
              <w:rPr>
                <w:rFonts w:hint="eastAsia" w:ascii="仿宋" w:hAnsi="仿宋" w:eastAsia="仿宋"/>
                <w:sz w:val="24"/>
              </w:rPr>
              <w:t>工作处</w:t>
            </w:r>
          </w:p>
          <w:p>
            <w:pPr>
              <w:spacing w:line="440" w:lineRule="exact"/>
              <w:jc w:val="center"/>
              <w:rPr>
                <w:rFonts w:ascii="仿宋" w:hAnsi="仿宋" w:eastAsia="仿宋"/>
                <w:sz w:val="24"/>
              </w:rPr>
            </w:pPr>
            <w:r>
              <w:rPr>
                <w:rFonts w:hint="eastAsia" w:ascii="仿宋" w:hAnsi="仿宋" w:eastAsia="仿宋"/>
                <w:sz w:val="24"/>
              </w:rPr>
              <w:t>意  见</w:t>
            </w:r>
          </w:p>
        </w:tc>
        <w:tc>
          <w:tcPr>
            <w:tcW w:w="3870"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财务处</w:t>
            </w:r>
          </w:p>
          <w:p>
            <w:pPr>
              <w:spacing w:line="440" w:lineRule="exact"/>
              <w:jc w:val="center"/>
              <w:rPr>
                <w:rFonts w:ascii="仿宋" w:hAnsi="仿宋" w:eastAsia="仿宋"/>
                <w:sz w:val="24"/>
              </w:rPr>
            </w:pPr>
            <w:r>
              <w:rPr>
                <w:rFonts w:hint="eastAsia" w:ascii="仿宋" w:hAnsi="仿宋" w:eastAsia="仿宋"/>
                <w:sz w:val="24"/>
              </w:rPr>
              <w:t>意  见</w:t>
            </w:r>
          </w:p>
        </w:tc>
        <w:tc>
          <w:tcPr>
            <w:tcW w:w="3627"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116" w:type="dxa"/>
            <w:vAlign w:val="center"/>
          </w:tcPr>
          <w:p>
            <w:pPr>
              <w:spacing w:line="440" w:lineRule="exact"/>
              <w:jc w:val="center"/>
              <w:rPr>
                <w:rFonts w:ascii="仿宋" w:hAnsi="仿宋" w:eastAsia="仿宋"/>
                <w:sz w:val="24"/>
              </w:rPr>
            </w:pPr>
            <w:r>
              <w:rPr>
                <w:rFonts w:hint="eastAsia" w:ascii="仿宋" w:hAnsi="仿宋" w:eastAsia="仿宋"/>
                <w:sz w:val="24"/>
              </w:rPr>
              <w:t>教务处</w:t>
            </w:r>
          </w:p>
          <w:p>
            <w:pPr>
              <w:spacing w:line="440" w:lineRule="exact"/>
              <w:jc w:val="center"/>
              <w:rPr>
                <w:rFonts w:ascii="仿宋" w:hAnsi="仿宋" w:eastAsia="仿宋"/>
                <w:sz w:val="24"/>
              </w:rPr>
            </w:pPr>
            <w:r>
              <w:rPr>
                <w:rFonts w:hint="eastAsia" w:ascii="仿宋" w:hAnsi="仿宋" w:eastAsia="仿宋"/>
                <w:sz w:val="24"/>
              </w:rPr>
              <w:t>意  见</w:t>
            </w:r>
          </w:p>
        </w:tc>
        <w:tc>
          <w:tcPr>
            <w:tcW w:w="3870" w:type="dxa"/>
            <w:gridSpan w:val="5"/>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p>
            <w:pPr>
              <w:spacing w:line="440" w:lineRule="exact"/>
              <w:jc w:val="center"/>
              <w:rPr>
                <w:rFonts w:ascii="仿宋" w:hAnsi="仿宋" w:eastAsia="仿宋"/>
                <w:sz w:val="24"/>
              </w:rPr>
            </w:pPr>
          </w:p>
        </w:tc>
        <w:tc>
          <w:tcPr>
            <w:tcW w:w="8613" w:type="dxa"/>
            <w:gridSpan w:val="11"/>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ind w:right="60" w:firstLine="1680" w:firstLineChars="700"/>
              <w:jc w:val="righ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085" w:type="dxa"/>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613" w:type="dxa"/>
            <w:gridSpan w:val="11"/>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jc w:val="right"/>
              <w:rPr>
                <w:rFonts w:ascii="仿宋" w:hAnsi="仿宋" w:eastAsia="仿宋"/>
                <w:sz w:val="24"/>
              </w:rPr>
            </w:pPr>
            <w:r>
              <w:rPr>
                <w:rFonts w:hint="eastAsia" w:ascii="仿宋" w:hAnsi="仿宋" w:eastAsia="仿宋"/>
                <w:sz w:val="24"/>
              </w:rPr>
              <w:t>年　月　日</w:t>
            </w:r>
          </w:p>
        </w:tc>
      </w:tr>
    </w:tbl>
    <w:p>
      <w:pPr>
        <w:spacing w:line="320" w:lineRule="exact"/>
        <w:rPr>
          <w:rFonts w:ascii="仿宋" w:hAnsi="仿宋" w:eastAsia="仿宋"/>
          <w:szCs w:val="21"/>
        </w:rPr>
      </w:pPr>
      <w:r>
        <w:rPr>
          <w:rFonts w:hint="eastAsia" w:ascii="仿宋" w:hAnsi="仿宋" w:eastAsia="仿宋"/>
          <w:szCs w:val="21"/>
        </w:rPr>
        <w:t>注：1、此表原件交教务处存档；2、复印件教学系、财务处、学生工作处各送一份，个人留存一份。</w:t>
      </w:r>
    </w:p>
    <w:p>
      <w:pPr>
        <w:spacing w:line="360" w:lineRule="exact"/>
        <w:rPr>
          <w:rFonts w:ascii="黑体" w:eastAsia="黑体"/>
          <w:sz w:val="28"/>
          <w:szCs w:val="28"/>
        </w:rPr>
      </w:pPr>
      <w:r>
        <w:rPr>
          <w:rFonts w:hint="eastAsia" w:ascii="黑体" w:eastAsia="黑体"/>
          <w:sz w:val="28"/>
          <w:szCs w:val="28"/>
        </w:rPr>
        <w:t>附件11：</w:t>
      </w:r>
    </w:p>
    <w:p>
      <w:pPr>
        <w:spacing w:line="400" w:lineRule="exact"/>
        <w:jc w:val="center"/>
        <w:rPr>
          <w:rFonts w:ascii="黑体" w:eastAsia="黑体"/>
          <w:sz w:val="36"/>
          <w:szCs w:val="36"/>
        </w:rPr>
      </w:pPr>
      <w:r>
        <w:rPr>
          <w:rFonts w:hint="eastAsia" w:ascii="黑体" w:eastAsia="黑体"/>
          <w:sz w:val="36"/>
          <w:szCs w:val="36"/>
        </w:rPr>
        <w:t>湖南潇湘技师学院学生“创业”休学申请表</w:t>
      </w:r>
    </w:p>
    <w:p>
      <w:pPr>
        <w:spacing w:line="320" w:lineRule="exact"/>
        <w:jc w:val="center"/>
        <w:rPr>
          <w:rFonts w:ascii="黑体" w:eastAsia="黑体"/>
          <w:sz w:val="36"/>
          <w:szCs w:val="36"/>
        </w:rPr>
      </w:pPr>
      <w:r>
        <w:rPr>
          <w:szCs w:val="21"/>
        </w:rPr>
        <w:t xml:space="preserve"> </w:t>
      </w:r>
      <w:r>
        <w:rPr>
          <w:rFonts w:hint="eastAsia"/>
          <w:szCs w:val="21"/>
        </w:rPr>
        <w:t xml:space="preserve">                                                   创业休学</w:t>
      </w:r>
      <w:r>
        <w:rPr>
          <w:rFonts w:hint="eastAsia" w:ascii="宋体" w:hAnsi="宋体"/>
          <w:szCs w:val="21"/>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40"/>
        <w:gridCol w:w="1429"/>
        <w:gridCol w:w="761"/>
        <w:gridCol w:w="139"/>
        <w:gridCol w:w="1071"/>
        <w:gridCol w:w="1089"/>
        <w:gridCol w:w="180"/>
        <w:gridCol w:w="1271"/>
        <w:gridCol w:w="169"/>
        <w:gridCol w:w="112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姓  名</w:t>
            </w:r>
          </w:p>
        </w:tc>
        <w:tc>
          <w:tcPr>
            <w:tcW w:w="1569" w:type="dxa"/>
            <w:gridSpan w:val="2"/>
            <w:vAlign w:val="center"/>
          </w:tcPr>
          <w:p>
            <w:pPr>
              <w:spacing w:line="440" w:lineRule="exact"/>
              <w:ind w:firstLine="562"/>
              <w:jc w:val="center"/>
              <w:rPr>
                <w:rFonts w:ascii="仿宋" w:hAnsi="仿宋" w:eastAsia="仿宋"/>
                <w:sz w:val="24"/>
              </w:rPr>
            </w:pPr>
          </w:p>
        </w:tc>
        <w:tc>
          <w:tcPr>
            <w:tcW w:w="900" w:type="dxa"/>
            <w:gridSpan w:val="2"/>
            <w:vAlign w:val="center"/>
          </w:tcPr>
          <w:p>
            <w:pPr>
              <w:spacing w:line="440" w:lineRule="exact"/>
              <w:jc w:val="center"/>
              <w:rPr>
                <w:rFonts w:ascii="仿宋" w:hAnsi="仿宋" w:eastAsia="仿宋"/>
                <w:sz w:val="24"/>
              </w:rPr>
            </w:pPr>
            <w:r>
              <w:rPr>
                <w:rFonts w:hint="eastAsia" w:ascii="仿宋" w:hAnsi="仿宋" w:eastAsia="仿宋"/>
                <w:sz w:val="24"/>
              </w:rPr>
              <w:t>性别</w:t>
            </w:r>
          </w:p>
        </w:tc>
        <w:tc>
          <w:tcPr>
            <w:tcW w:w="1071" w:type="dxa"/>
            <w:vAlign w:val="center"/>
          </w:tcPr>
          <w:p>
            <w:pPr>
              <w:spacing w:line="440" w:lineRule="exact"/>
              <w:jc w:val="center"/>
              <w:rPr>
                <w:rFonts w:ascii="仿宋" w:hAnsi="仿宋" w:eastAsia="仿宋"/>
                <w:sz w:val="24"/>
              </w:rPr>
            </w:pPr>
          </w:p>
        </w:tc>
        <w:tc>
          <w:tcPr>
            <w:tcW w:w="1269" w:type="dxa"/>
            <w:gridSpan w:val="2"/>
            <w:vAlign w:val="center"/>
          </w:tcPr>
          <w:p>
            <w:pPr>
              <w:spacing w:line="440" w:lineRule="exact"/>
              <w:jc w:val="center"/>
              <w:rPr>
                <w:rFonts w:ascii="仿宋" w:hAnsi="仿宋" w:eastAsia="仿宋"/>
                <w:sz w:val="24"/>
              </w:rPr>
            </w:pPr>
            <w:r>
              <w:rPr>
                <w:rFonts w:hint="eastAsia" w:ascii="仿宋" w:hAnsi="仿宋" w:eastAsia="仿宋"/>
                <w:sz w:val="24"/>
              </w:rPr>
              <w:t>身份证号</w:t>
            </w:r>
          </w:p>
        </w:tc>
        <w:tc>
          <w:tcPr>
            <w:tcW w:w="3596" w:type="dxa"/>
            <w:gridSpan w:val="4"/>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教学系</w:t>
            </w:r>
          </w:p>
        </w:tc>
        <w:tc>
          <w:tcPr>
            <w:tcW w:w="1569" w:type="dxa"/>
            <w:gridSpan w:val="2"/>
            <w:vAlign w:val="center"/>
          </w:tcPr>
          <w:p>
            <w:pPr>
              <w:spacing w:line="440" w:lineRule="exact"/>
              <w:ind w:firstLine="562"/>
              <w:jc w:val="center"/>
              <w:rPr>
                <w:rFonts w:ascii="仿宋" w:hAnsi="仿宋" w:eastAsia="仿宋"/>
                <w:sz w:val="24"/>
              </w:rPr>
            </w:pPr>
          </w:p>
        </w:tc>
        <w:tc>
          <w:tcPr>
            <w:tcW w:w="900" w:type="dxa"/>
            <w:gridSpan w:val="2"/>
            <w:vAlign w:val="center"/>
          </w:tcPr>
          <w:p>
            <w:pPr>
              <w:spacing w:line="440" w:lineRule="exact"/>
              <w:jc w:val="center"/>
              <w:rPr>
                <w:rFonts w:ascii="仿宋" w:hAnsi="仿宋" w:eastAsia="仿宋"/>
                <w:sz w:val="24"/>
              </w:rPr>
            </w:pPr>
            <w:r>
              <w:rPr>
                <w:rFonts w:hint="eastAsia" w:ascii="仿宋" w:hAnsi="仿宋" w:eastAsia="仿宋"/>
                <w:sz w:val="24"/>
              </w:rPr>
              <w:t>班级</w:t>
            </w:r>
          </w:p>
        </w:tc>
        <w:tc>
          <w:tcPr>
            <w:tcW w:w="2340" w:type="dxa"/>
            <w:gridSpan w:val="3"/>
            <w:vAlign w:val="center"/>
          </w:tcPr>
          <w:p>
            <w:pPr>
              <w:spacing w:line="440" w:lineRule="exact"/>
              <w:ind w:firstLine="562"/>
              <w:jc w:val="center"/>
              <w:rPr>
                <w:rFonts w:ascii="仿宋" w:hAnsi="仿宋" w:eastAsia="仿宋"/>
                <w:sz w:val="24"/>
              </w:rPr>
            </w:pPr>
          </w:p>
        </w:tc>
        <w:tc>
          <w:tcPr>
            <w:tcW w:w="1440" w:type="dxa"/>
            <w:gridSpan w:val="2"/>
            <w:vAlign w:val="center"/>
          </w:tcPr>
          <w:p>
            <w:pPr>
              <w:spacing w:line="440" w:lineRule="exact"/>
              <w:jc w:val="center"/>
              <w:rPr>
                <w:rFonts w:ascii="仿宋" w:hAnsi="仿宋" w:eastAsia="仿宋"/>
                <w:sz w:val="24"/>
              </w:rPr>
            </w:pPr>
            <w:r>
              <w:rPr>
                <w:rFonts w:hint="eastAsia" w:ascii="仿宋" w:hAnsi="仿宋" w:eastAsia="仿宋"/>
                <w:sz w:val="24"/>
              </w:rPr>
              <w:t>申请时间</w:t>
            </w:r>
          </w:p>
        </w:tc>
        <w:tc>
          <w:tcPr>
            <w:tcW w:w="2156"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99" w:type="dxa"/>
            <w:gridSpan w:val="2"/>
            <w:vAlign w:val="center"/>
          </w:tcPr>
          <w:p>
            <w:pPr>
              <w:spacing w:line="440" w:lineRule="exact"/>
              <w:jc w:val="center"/>
              <w:rPr>
                <w:rFonts w:ascii="仿宋" w:hAnsi="仿宋" w:eastAsia="仿宋"/>
                <w:sz w:val="24"/>
              </w:rPr>
            </w:pPr>
            <w:r>
              <w:rPr>
                <w:rFonts w:hint="eastAsia" w:ascii="仿宋" w:hAnsi="仿宋" w:eastAsia="仿宋"/>
                <w:sz w:val="24"/>
              </w:rPr>
              <w:t>学生电话</w:t>
            </w:r>
          </w:p>
        </w:tc>
        <w:tc>
          <w:tcPr>
            <w:tcW w:w="2190" w:type="dxa"/>
            <w:gridSpan w:val="2"/>
            <w:vAlign w:val="center"/>
          </w:tcPr>
          <w:p>
            <w:pPr>
              <w:spacing w:line="440" w:lineRule="exact"/>
              <w:jc w:val="center"/>
              <w:rPr>
                <w:rFonts w:ascii="仿宋" w:hAnsi="仿宋" w:eastAsia="仿宋"/>
                <w:sz w:val="24"/>
              </w:rPr>
            </w:pPr>
          </w:p>
        </w:tc>
        <w:tc>
          <w:tcPr>
            <w:tcW w:w="1210" w:type="dxa"/>
            <w:gridSpan w:val="2"/>
            <w:vAlign w:val="center"/>
          </w:tcPr>
          <w:p>
            <w:pPr>
              <w:spacing w:line="440" w:lineRule="exact"/>
              <w:jc w:val="center"/>
              <w:rPr>
                <w:rFonts w:ascii="仿宋" w:hAnsi="仿宋" w:eastAsia="仿宋"/>
                <w:sz w:val="24"/>
              </w:rPr>
            </w:pPr>
            <w:r>
              <w:rPr>
                <w:rFonts w:hint="eastAsia" w:ascii="仿宋" w:hAnsi="仿宋" w:eastAsia="仿宋"/>
                <w:sz w:val="24"/>
              </w:rPr>
              <w:t>家长电话</w:t>
            </w:r>
          </w:p>
        </w:tc>
        <w:tc>
          <w:tcPr>
            <w:tcW w:w="2540" w:type="dxa"/>
            <w:gridSpan w:val="3"/>
            <w:vAlign w:val="center"/>
          </w:tcPr>
          <w:p>
            <w:pPr>
              <w:spacing w:line="440" w:lineRule="exact"/>
              <w:ind w:firstLine="562"/>
              <w:jc w:val="center"/>
              <w:rPr>
                <w:rFonts w:ascii="仿宋" w:hAnsi="仿宋" w:eastAsia="仿宋"/>
                <w:sz w:val="24"/>
              </w:rPr>
            </w:pPr>
          </w:p>
        </w:tc>
        <w:tc>
          <w:tcPr>
            <w:tcW w:w="1290" w:type="dxa"/>
            <w:gridSpan w:val="2"/>
            <w:vAlign w:val="center"/>
          </w:tcPr>
          <w:p>
            <w:pPr>
              <w:spacing w:line="440" w:lineRule="exact"/>
              <w:rPr>
                <w:rFonts w:ascii="仿宋" w:hAnsi="仿宋" w:eastAsia="仿宋"/>
                <w:sz w:val="24"/>
              </w:rPr>
            </w:pPr>
            <w:r>
              <w:rPr>
                <w:rFonts w:hint="eastAsia" w:ascii="仿宋" w:hAnsi="仿宋" w:eastAsia="仿宋"/>
                <w:sz w:val="24"/>
              </w:rPr>
              <w:t>休学期限</w:t>
            </w:r>
          </w:p>
        </w:tc>
        <w:tc>
          <w:tcPr>
            <w:tcW w:w="1035" w:type="dxa"/>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申  请</w:t>
            </w:r>
          </w:p>
          <w:p>
            <w:pPr>
              <w:spacing w:line="440" w:lineRule="exact"/>
              <w:jc w:val="center"/>
              <w:rPr>
                <w:rFonts w:ascii="仿宋" w:hAnsi="仿宋" w:eastAsia="仿宋"/>
                <w:sz w:val="24"/>
              </w:rPr>
            </w:pPr>
            <w:r>
              <w:rPr>
                <w:rFonts w:hint="eastAsia" w:ascii="仿宋" w:hAnsi="仿宋" w:eastAsia="仿宋"/>
                <w:sz w:val="24"/>
              </w:rPr>
              <w:t>理  由</w:t>
            </w:r>
          </w:p>
        </w:tc>
        <w:tc>
          <w:tcPr>
            <w:tcW w:w="8405" w:type="dxa"/>
            <w:gridSpan w:val="11"/>
          </w:tcPr>
          <w:p>
            <w:pPr>
              <w:spacing w:line="440" w:lineRule="exact"/>
              <w:rPr>
                <w:rFonts w:ascii="仿宋" w:hAnsi="仿宋" w:eastAsia="仿宋"/>
                <w:sz w:val="24"/>
              </w:rPr>
            </w:pPr>
            <w:r>
              <w:rPr>
                <w:rFonts w:hint="eastAsia" w:ascii="仿宋" w:hAnsi="仿宋" w:eastAsia="仿宋"/>
                <w:sz w:val="24"/>
              </w:rPr>
              <w:t>（创业申请材料附后）</w:t>
            </w:r>
          </w:p>
          <w:p>
            <w:pPr>
              <w:spacing w:line="440" w:lineRule="exact"/>
              <w:ind w:firstLine="2160" w:firstLineChars="900"/>
              <w:jc w:val="center"/>
              <w:rPr>
                <w:rFonts w:ascii="仿宋" w:hAnsi="仿宋" w:eastAsia="仿宋"/>
                <w:sz w:val="24"/>
              </w:rPr>
            </w:pPr>
          </w:p>
          <w:p>
            <w:pPr>
              <w:spacing w:line="440" w:lineRule="exact"/>
              <w:ind w:firstLine="2160" w:firstLineChars="900"/>
              <w:jc w:val="right"/>
              <w:rPr>
                <w:rFonts w:ascii="仿宋" w:hAnsi="仿宋" w:eastAsia="仿宋"/>
                <w:sz w:val="24"/>
              </w:rPr>
            </w:pPr>
            <w:r>
              <w:rPr>
                <w:rFonts w:hint="eastAsia" w:ascii="仿宋" w:hAnsi="仿宋" w:eastAsia="仿宋"/>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家  长</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5"/>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签名：　　　　　 年　月　日</w:t>
            </w:r>
          </w:p>
        </w:tc>
        <w:tc>
          <w:tcPr>
            <w:tcW w:w="1089" w:type="dxa"/>
            <w:vAlign w:val="center"/>
          </w:tcPr>
          <w:p>
            <w:pPr>
              <w:spacing w:line="440" w:lineRule="exact"/>
              <w:jc w:val="center"/>
              <w:rPr>
                <w:rFonts w:ascii="仿宋" w:hAnsi="仿宋" w:eastAsia="仿宋"/>
                <w:sz w:val="24"/>
              </w:rPr>
            </w:pPr>
            <w:r>
              <w:rPr>
                <w:rFonts w:hint="eastAsia" w:ascii="仿宋" w:hAnsi="仿宋" w:eastAsia="仿宋"/>
                <w:sz w:val="24"/>
              </w:rPr>
              <w:t>班主任</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5"/>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ind w:right="34"/>
              <w:rPr>
                <w:rFonts w:ascii="仿宋" w:hAnsi="仿宋" w:eastAsia="仿宋"/>
                <w:sz w:val="24"/>
              </w:rPr>
            </w:pPr>
            <w:r>
              <w:rPr>
                <w:rFonts w:hint="eastAsia" w:ascii="仿宋" w:hAnsi="仿宋" w:eastAsia="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教学系</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vAlign w:val="center"/>
          </w:tcPr>
          <w:p>
            <w:pPr>
              <w:spacing w:line="440" w:lineRule="exact"/>
              <w:jc w:val="center"/>
              <w:rPr>
                <w:rFonts w:ascii="仿宋" w:hAnsi="仿宋" w:eastAsia="仿宋"/>
                <w:sz w:val="24"/>
              </w:rPr>
            </w:pPr>
            <w:r>
              <w:rPr>
                <w:rFonts w:hint="eastAsia" w:ascii="仿宋" w:hAnsi="仿宋" w:eastAsia="仿宋"/>
                <w:sz w:val="24"/>
              </w:rPr>
              <w:t>学  生</w:t>
            </w:r>
          </w:p>
          <w:p>
            <w:pPr>
              <w:spacing w:line="440" w:lineRule="exact"/>
              <w:jc w:val="center"/>
              <w:rPr>
                <w:rFonts w:ascii="仿宋" w:hAnsi="仿宋" w:eastAsia="仿宋"/>
                <w:sz w:val="24"/>
              </w:rPr>
            </w:pPr>
            <w:r>
              <w:rPr>
                <w:rFonts w:hint="eastAsia" w:ascii="仿宋" w:hAnsi="仿宋" w:eastAsia="仿宋"/>
                <w:sz w:val="24"/>
              </w:rPr>
              <w:t>工作处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财务处</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5"/>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vAlign w:val="center"/>
          </w:tcPr>
          <w:p>
            <w:pPr>
              <w:spacing w:line="440" w:lineRule="exact"/>
              <w:jc w:val="center"/>
              <w:rPr>
                <w:rFonts w:ascii="仿宋" w:hAnsi="仿宋" w:eastAsia="仿宋"/>
                <w:sz w:val="24"/>
              </w:rPr>
            </w:pPr>
            <w:r>
              <w:rPr>
                <w:rFonts w:hint="eastAsia" w:ascii="仿宋" w:hAnsi="仿宋" w:eastAsia="仿宋"/>
                <w:sz w:val="24"/>
              </w:rPr>
              <w:t>教务处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5"/>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p>
            <w:pPr>
              <w:spacing w:line="440" w:lineRule="exact"/>
              <w:jc w:val="center"/>
              <w:rPr>
                <w:rFonts w:ascii="仿宋" w:hAnsi="仿宋" w:eastAsia="仿宋"/>
                <w:sz w:val="24"/>
              </w:rPr>
            </w:pPr>
          </w:p>
        </w:tc>
        <w:tc>
          <w:tcPr>
            <w:tcW w:w="8405" w:type="dxa"/>
            <w:gridSpan w:val="11"/>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ind w:right="60" w:firstLine="1680" w:firstLineChars="700"/>
              <w:jc w:val="righ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059" w:type="dxa"/>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405" w:type="dxa"/>
            <w:gridSpan w:val="11"/>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jc w:val="right"/>
              <w:rPr>
                <w:rFonts w:ascii="仿宋" w:hAnsi="仿宋" w:eastAsia="仿宋"/>
                <w:sz w:val="24"/>
              </w:rPr>
            </w:pPr>
            <w:r>
              <w:rPr>
                <w:rFonts w:hint="eastAsia" w:ascii="仿宋" w:hAnsi="仿宋" w:eastAsia="仿宋"/>
                <w:sz w:val="24"/>
              </w:rPr>
              <w:t>年　月　日</w:t>
            </w:r>
          </w:p>
        </w:tc>
      </w:tr>
    </w:tbl>
    <w:p>
      <w:pPr>
        <w:spacing w:line="320" w:lineRule="exact"/>
        <w:rPr>
          <w:rFonts w:ascii="仿宋" w:hAnsi="仿宋" w:eastAsia="仿宋"/>
          <w:szCs w:val="21"/>
        </w:rPr>
      </w:pPr>
      <w:r>
        <w:rPr>
          <w:rFonts w:hint="eastAsia" w:ascii="仿宋" w:hAnsi="仿宋" w:eastAsia="仿宋"/>
          <w:szCs w:val="21"/>
        </w:rPr>
        <w:t>注：1、此表原件交教务处存档；2、复印件教学系、财务处、学生工作处各送一份，个人留存一份。</w:t>
      </w:r>
    </w:p>
    <w:p>
      <w:pPr>
        <w:spacing w:line="320" w:lineRule="exact"/>
        <w:rPr>
          <w:rFonts w:ascii="仿宋" w:hAnsi="仿宋" w:eastAsia="仿宋"/>
          <w:szCs w:val="21"/>
        </w:rPr>
      </w:pPr>
    </w:p>
    <w:p>
      <w:pPr>
        <w:spacing w:line="360" w:lineRule="exact"/>
        <w:rPr>
          <w:rFonts w:ascii="仿宋" w:hAnsi="仿宋" w:eastAsia="仿宋"/>
          <w:szCs w:val="21"/>
        </w:rPr>
      </w:pPr>
      <w:r>
        <w:rPr>
          <w:rFonts w:hint="eastAsia" w:ascii="黑体" w:eastAsia="黑体"/>
          <w:sz w:val="28"/>
          <w:szCs w:val="28"/>
        </w:rPr>
        <w:t>附件12：</w:t>
      </w:r>
    </w:p>
    <w:p>
      <w:pPr>
        <w:spacing w:line="400" w:lineRule="exact"/>
        <w:jc w:val="center"/>
        <w:rPr>
          <w:rFonts w:ascii="黑体" w:eastAsia="黑体"/>
          <w:sz w:val="36"/>
          <w:szCs w:val="36"/>
        </w:rPr>
      </w:pPr>
      <w:r>
        <w:rPr>
          <w:rFonts w:hint="eastAsia" w:ascii="黑体" w:eastAsia="黑体"/>
          <w:sz w:val="36"/>
          <w:szCs w:val="36"/>
        </w:rPr>
        <w:t>湖南潇湘技师学院学生复学申请表</w:t>
      </w:r>
    </w:p>
    <w:p>
      <w:pPr>
        <w:spacing w:line="360" w:lineRule="exact"/>
        <w:jc w:val="center"/>
        <w:rPr>
          <w:rFonts w:ascii="黑体" w:eastAsia="黑体"/>
          <w:sz w:val="36"/>
          <w:szCs w:val="36"/>
        </w:rPr>
      </w:pPr>
      <w:r>
        <w:rPr>
          <w:rFonts w:hint="eastAsia"/>
          <w:szCs w:val="21"/>
        </w:rPr>
        <w:t xml:space="preserve">                                               复学</w:t>
      </w:r>
      <w:r>
        <w:rPr>
          <w:rFonts w:hint="eastAsia" w:ascii="宋体" w:hAnsi="宋体"/>
          <w:szCs w:val="21"/>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1"/>
        <w:gridCol w:w="238"/>
        <w:gridCol w:w="1414"/>
        <w:gridCol w:w="1177"/>
        <w:gridCol w:w="711"/>
        <w:gridCol w:w="62"/>
        <w:gridCol w:w="404"/>
        <w:gridCol w:w="623"/>
        <w:gridCol w:w="720"/>
        <w:gridCol w:w="12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 w:type="dxa"/>
            <w:vAlign w:val="center"/>
          </w:tcPr>
          <w:p>
            <w:pPr>
              <w:spacing w:line="440" w:lineRule="exact"/>
              <w:jc w:val="center"/>
              <w:rPr>
                <w:rFonts w:ascii="仿宋" w:hAnsi="仿宋" w:eastAsia="仿宋"/>
                <w:sz w:val="24"/>
              </w:rPr>
            </w:pPr>
            <w:r>
              <w:rPr>
                <w:rFonts w:hint="eastAsia" w:ascii="仿宋" w:hAnsi="仿宋" w:eastAsia="仿宋"/>
                <w:sz w:val="24"/>
              </w:rPr>
              <w:t>姓  名</w:t>
            </w:r>
          </w:p>
        </w:tc>
        <w:tc>
          <w:tcPr>
            <w:tcW w:w="1703" w:type="dxa"/>
            <w:gridSpan w:val="3"/>
            <w:vAlign w:val="center"/>
          </w:tcPr>
          <w:p>
            <w:pPr>
              <w:spacing w:line="440" w:lineRule="exact"/>
              <w:ind w:firstLine="562"/>
              <w:jc w:val="center"/>
              <w:rPr>
                <w:rFonts w:ascii="仿宋" w:hAnsi="仿宋" w:eastAsia="仿宋"/>
                <w:sz w:val="24"/>
              </w:rPr>
            </w:pPr>
          </w:p>
        </w:tc>
        <w:tc>
          <w:tcPr>
            <w:tcW w:w="1177" w:type="dxa"/>
            <w:vAlign w:val="center"/>
          </w:tcPr>
          <w:p>
            <w:pPr>
              <w:spacing w:line="440" w:lineRule="exact"/>
              <w:jc w:val="center"/>
              <w:rPr>
                <w:rFonts w:ascii="仿宋" w:hAnsi="仿宋" w:eastAsia="仿宋"/>
                <w:sz w:val="24"/>
              </w:rPr>
            </w:pPr>
            <w:r>
              <w:rPr>
                <w:rFonts w:hint="eastAsia" w:ascii="仿宋" w:hAnsi="仿宋" w:eastAsia="仿宋"/>
                <w:sz w:val="24"/>
              </w:rPr>
              <w:t>性别</w:t>
            </w:r>
          </w:p>
        </w:tc>
        <w:tc>
          <w:tcPr>
            <w:tcW w:w="1177" w:type="dxa"/>
            <w:gridSpan w:val="3"/>
            <w:vAlign w:val="center"/>
          </w:tcPr>
          <w:p>
            <w:pPr>
              <w:spacing w:line="440" w:lineRule="exact"/>
              <w:jc w:val="center"/>
              <w:rPr>
                <w:rFonts w:ascii="仿宋" w:hAnsi="仿宋" w:eastAsia="仿宋"/>
                <w:sz w:val="24"/>
              </w:rPr>
            </w:pPr>
          </w:p>
        </w:tc>
        <w:tc>
          <w:tcPr>
            <w:tcW w:w="1343" w:type="dxa"/>
            <w:gridSpan w:val="2"/>
            <w:vAlign w:val="center"/>
          </w:tcPr>
          <w:p>
            <w:pPr>
              <w:spacing w:line="440" w:lineRule="exact"/>
              <w:jc w:val="center"/>
              <w:rPr>
                <w:rFonts w:ascii="仿宋" w:hAnsi="仿宋" w:eastAsia="仿宋"/>
                <w:sz w:val="24"/>
              </w:rPr>
            </w:pPr>
            <w:r>
              <w:rPr>
                <w:rFonts w:hint="eastAsia" w:ascii="仿宋" w:hAnsi="仿宋" w:eastAsia="仿宋"/>
                <w:sz w:val="24"/>
              </w:rPr>
              <w:t>身份证号</w:t>
            </w:r>
          </w:p>
        </w:tc>
        <w:tc>
          <w:tcPr>
            <w:tcW w:w="3056"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8" w:type="dxa"/>
            <w:vAlign w:val="center"/>
          </w:tcPr>
          <w:p>
            <w:pPr>
              <w:spacing w:line="440" w:lineRule="exact"/>
              <w:jc w:val="center"/>
              <w:rPr>
                <w:rFonts w:ascii="仿宋" w:hAnsi="仿宋" w:eastAsia="仿宋"/>
                <w:sz w:val="24"/>
              </w:rPr>
            </w:pPr>
            <w:r>
              <w:rPr>
                <w:rFonts w:hint="eastAsia" w:ascii="仿宋" w:hAnsi="仿宋" w:eastAsia="仿宋"/>
                <w:sz w:val="24"/>
              </w:rPr>
              <w:t>教学系</w:t>
            </w:r>
          </w:p>
        </w:tc>
        <w:tc>
          <w:tcPr>
            <w:tcW w:w="1703" w:type="dxa"/>
            <w:gridSpan w:val="3"/>
            <w:vAlign w:val="center"/>
          </w:tcPr>
          <w:p>
            <w:pPr>
              <w:spacing w:line="440" w:lineRule="exact"/>
              <w:ind w:firstLine="562"/>
              <w:jc w:val="center"/>
              <w:rPr>
                <w:rFonts w:ascii="仿宋" w:hAnsi="仿宋" w:eastAsia="仿宋"/>
                <w:sz w:val="24"/>
              </w:rPr>
            </w:pPr>
          </w:p>
        </w:tc>
        <w:tc>
          <w:tcPr>
            <w:tcW w:w="1177" w:type="dxa"/>
            <w:vAlign w:val="center"/>
          </w:tcPr>
          <w:p>
            <w:pPr>
              <w:spacing w:line="440" w:lineRule="exact"/>
              <w:jc w:val="center"/>
              <w:rPr>
                <w:rFonts w:ascii="仿宋" w:hAnsi="仿宋" w:eastAsia="仿宋"/>
                <w:sz w:val="24"/>
              </w:rPr>
            </w:pPr>
            <w:r>
              <w:rPr>
                <w:rFonts w:hint="eastAsia" w:ascii="仿宋" w:hAnsi="仿宋" w:eastAsia="仿宋"/>
                <w:sz w:val="24"/>
              </w:rPr>
              <w:t>复学班级</w:t>
            </w:r>
          </w:p>
        </w:tc>
        <w:tc>
          <w:tcPr>
            <w:tcW w:w="2520" w:type="dxa"/>
            <w:gridSpan w:val="5"/>
            <w:vAlign w:val="center"/>
          </w:tcPr>
          <w:p>
            <w:pPr>
              <w:spacing w:line="440" w:lineRule="exact"/>
              <w:ind w:firstLine="562"/>
              <w:jc w:val="center"/>
              <w:rPr>
                <w:rFonts w:ascii="仿宋" w:hAnsi="仿宋" w:eastAsia="仿宋"/>
                <w:sz w:val="24"/>
              </w:rPr>
            </w:pPr>
          </w:p>
        </w:tc>
        <w:tc>
          <w:tcPr>
            <w:tcW w:w="1260" w:type="dxa"/>
            <w:vAlign w:val="center"/>
          </w:tcPr>
          <w:p>
            <w:pPr>
              <w:spacing w:line="440" w:lineRule="exact"/>
              <w:jc w:val="center"/>
              <w:rPr>
                <w:rFonts w:ascii="仿宋" w:hAnsi="仿宋" w:eastAsia="仿宋"/>
                <w:sz w:val="24"/>
              </w:rPr>
            </w:pPr>
            <w:r>
              <w:rPr>
                <w:rFonts w:hint="eastAsia" w:ascii="仿宋" w:hAnsi="仿宋" w:eastAsia="仿宋"/>
                <w:sz w:val="24"/>
              </w:rPr>
              <w:t>申请时间</w:t>
            </w:r>
          </w:p>
        </w:tc>
        <w:tc>
          <w:tcPr>
            <w:tcW w:w="1796" w:type="dxa"/>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97" w:type="dxa"/>
            <w:gridSpan w:val="3"/>
            <w:vAlign w:val="center"/>
          </w:tcPr>
          <w:p>
            <w:pPr>
              <w:spacing w:line="440" w:lineRule="exact"/>
              <w:jc w:val="center"/>
              <w:rPr>
                <w:rFonts w:ascii="仿宋" w:hAnsi="仿宋" w:eastAsia="仿宋"/>
                <w:sz w:val="24"/>
              </w:rPr>
            </w:pPr>
            <w:r>
              <w:rPr>
                <w:rFonts w:hint="eastAsia" w:ascii="仿宋" w:hAnsi="仿宋" w:eastAsia="仿宋"/>
                <w:sz w:val="24"/>
              </w:rPr>
              <w:t>学生电话</w:t>
            </w:r>
          </w:p>
        </w:tc>
        <w:tc>
          <w:tcPr>
            <w:tcW w:w="3364" w:type="dxa"/>
            <w:gridSpan w:val="4"/>
            <w:vAlign w:val="center"/>
          </w:tcPr>
          <w:p>
            <w:pPr>
              <w:spacing w:line="440" w:lineRule="exact"/>
              <w:jc w:val="center"/>
              <w:rPr>
                <w:rFonts w:ascii="仿宋" w:hAnsi="仿宋" w:eastAsia="仿宋"/>
                <w:sz w:val="24"/>
              </w:rPr>
            </w:pPr>
          </w:p>
        </w:tc>
        <w:tc>
          <w:tcPr>
            <w:tcW w:w="1747" w:type="dxa"/>
            <w:gridSpan w:val="3"/>
            <w:vAlign w:val="center"/>
          </w:tcPr>
          <w:p>
            <w:pPr>
              <w:spacing w:line="440" w:lineRule="exact"/>
              <w:jc w:val="center"/>
              <w:rPr>
                <w:rFonts w:ascii="仿宋" w:hAnsi="仿宋" w:eastAsia="仿宋"/>
                <w:sz w:val="24"/>
              </w:rPr>
            </w:pPr>
            <w:r>
              <w:rPr>
                <w:rFonts w:hint="eastAsia" w:ascii="仿宋" w:hAnsi="仿宋" w:eastAsia="仿宋"/>
                <w:sz w:val="24"/>
              </w:rPr>
              <w:t>家长电话</w:t>
            </w:r>
          </w:p>
        </w:tc>
        <w:tc>
          <w:tcPr>
            <w:tcW w:w="3056"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申  请</w:t>
            </w:r>
          </w:p>
          <w:p>
            <w:pPr>
              <w:spacing w:line="440" w:lineRule="exact"/>
              <w:jc w:val="center"/>
              <w:rPr>
                <w:rFonts w:ascii="仿宋" w:hAnsi="仿宋" w:eastAsia="仿宋"/>
                <w:sz w:val="24"/>
              </w:rPr>
            </w:pPr>
            <w:r>
              <w:rPr>
                <w:rFonts w:hint="eastAsia" w:ascii="仿宋" w:hAnsi="仿宋" w:eastAsia="仿宋"/>
                <w:sz w:val="24"/>
              </w:rPr>
              <w:t>理  由</w:t>
            </w:r>
          </w:p>
        </w:tc>
        <w:tc>
          <w:tcPr>
            <w:tcW w:w="8405" w:type="dxa"/>
            <w:gridSpan w:val="10"/>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ind w:firstLine="2160" w:firstLineChars="900"/>
              <w:jc w:val="right"/>
              <w:rPr>
                <w:rFonts w:ascii="仿宋" w:hAnsi="仿宋" w:eastAsia="仿宋"/>
                <w:sz w:val="24"/>
              </w:rPr>
            </w:pPr>
            <w:r>
              <w:rPr>
                <w:rFonts w:hint="eastAsia" w:ascii="仿宋" w:hAnsi="仿宋" w:eastAsia="仿宋"/>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家  长</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签名：　　　　　 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班主任</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jc w:val="right"/>
              <w:rPr>
                <w:rFonts w:ascii="仿宋" w:hAnsi="仿宋" w:eastAsia="仿宋"/>
                <w:sz w:val="24"/>
              </w:rPr>
            </w:pPr>
          </w:p>
          <w:p>
            <w:pPr>
              <w:spacing w:line="440" w:lineRule="exact"/>
              <w:ind w:right="34"/>
              <w:rPr>
                <w:rFonts w:ascii="仿宋" w:hAnsi="仿宋" w:eastAsia="仿宋"/>
                <w:sz w:val="24"/>
              </w:rPr>
            </w:pPr>
            <w:r>
              <w:rPr>
                <w:rFonts w:hint="eastAsia" w:ascii="仿宋" w:hAnsi="仿宋" w:eastAsia="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教学系</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学  生</w:t>
            </w:r>
          </w:p>
          <w:p>
            <w:pPr>
              <w:spacing w:line="440" w:lineRule="exact"/>
              <w:jc w:val="center"/>
              <w:rPr>
                <w:rFonts w:ascii="仿宋" w:hAnsi="仿宋" w:eastAsia="仿宋"/>
                <w:sz w:val="24"/>
              </w:rPr>
            </w:pPr>
            <w:r>
              <w:rPr>
                <w:rFonts w:hint="eastAsia" w:ascii="仿宋" w:hAnsi="仿宋" w:eastAsia="仿宋"/>
                <w:sz w:val="24"/>
              </w:rPr>
              <w:t>工作处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财务处</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教务处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p>
            <w:pPr>
              <w:spacing w:line="440" w:lineRule="exact"/>
              <w:jc w:val="center"/>
              <w:rPr>
                <w:rFonts w:ascii="仿宋" w:hAnsi="仿宋" w:eastAsia="仿宋"/>
                <w:sz w:val="24"/>
              </w:rPr>
            </w:pPr>
          </w:p>
        </w:tc>
        <w:tc>
          <w:tcPr>
            <w:tcW w:w="8405" w:type="dxa"/>
            <w:gridSpan w:val="10"/>
          </w:tcPr>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ind w:right="60" w:firstLine="1680" w:firstLineChars="700"/>
              <w:jc w:val="righ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405" w:type="dxa"/>
            <w:gridSpan w:val="10"/>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jc w:val="right"/>
              <w:rPr>
                <w:rFonts w:ascii="仿宋" w:hAnsi="仿宋" w:eastAsia="仿宋"/>
                <w:sz w:val="24"/>
              </w:rPr>
            </w:pPr>
            <w:r>
              <w:rPr>
                <w:rFonts w:hint="eastAsia" w:ascii="仿宋" w:hAnsi="仿宋" w:eastAsia="仿宋"/>
                <w:sz w:val="24"/>
              </w:rPr>
              <w:t>年　月　日</w:t>
            </w:r>
          </w:p>
        </w:tc>
      </w:tr>
    </w:tbl>
    <w:p>
      <w:pPr>
        <w:spacing w:line="440" w:lineRule="exact"/>
        <w:rPr>
          <w:rFonts w:ascii="仿宋" w:hAnsi="仿宋" w:eastAsia="仿宋"/>
          <w:szCs w:val="21"/>
        </w:rPr>
      </w:pPr>
      <w:r>
        <w:rPr>
          <w:rFonts w:hint="eastAsia" w:ascii="仿宋" w:hAnsi="仿宋" w:eastAsia="仿宋"/>
          <w:szCs w:val="21"/>
        </w:rPr>
        <w:t>注：1、此表原件交教务处存档；2、复印件教学系、财务处、学生工作处各送一份，个人留存一份。</w:t>
      </w:r>
    </w:p>
    <w:p>
      <w:pPr>
        <w:spacing w:line="360" w:lineRule="exact"/>
        <w:rPr>
          <w:rFonts w:ascii="仿宋" w:hAnsi="仿宋" w:eastAsia="仿宋"/>
          <w:szCs w:val="21"/>
        </w:rPr>
      </w:pPr>
      <w:r>
        <w:rPr>
          <w:rFonts w:hint="eastAsia" w:ascii="黑体" w:eastAsia="黑体"/>
          <w:sz w:val="28"/>
          <w:szCs w:val="28"/>
        </w:rPr>
        <w:t>附件13：</w:t>
      </w:r>
    </w:p>
    <w:p>
      <w:pPr>
        <w:spacing w:line="400" w:lineRule="exact"/>
        <w:jc w:val="center"/>
        <w:rPr>
          <w:rFonts w:ascii="黑体" w:eastAsia="黑体"/>
          <w:sz w:val="36"/>
          <w:szCs w:val="36"/>
        </w:rPr>
      </w:pPr>
      <w:r>
        <w:rPr>
          <w:rFonts w:hint="eastAsia" w:ascii="黑体" w:eastAsia="黑体"/>
          <w:sz w:val="36"/>
          <w:szCs w:val="36"/>
        </w:rPr>
        <w:t>湖南潇湘技师学院学生退学申请表</w:t>
      </w:r>
    </w:p>
    <w:p>
      <w:pPr>
        <w:spacing w:line="360" w:lineRule="exact"/>
        <w:jc w:val="center"/>
        <w:rPr>
          <w:rFonts w:ascii="黑体" w:eastAsia="黑体"/>
          <w:sz w:val="36"/>
          <w:szCs w:val="36"/>
        </w:rPr>
      </w:pPr>
      <w:r>
        <w:rPr>
          <w:rFonts w:hint="eastAsia"/>
          <w:szCs w:val="21"/>
        </w:rPr>
        <w:t xml:space="preserve">                                                                                                            退学</w:t>
      </w:r>
      <w:r>
        <w:rPr>
          <w:rFonts w:hint="eastAsia" w:ascii="宋体" w:hAnsi="宋体"/>
          <w:szCs w:val="21"/>
        </w:rPr>
        <w:t>[         ]号</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0"/>
        <w:gridCol w:w="238"/>
        <w:gridCol w:w="1414"/>
        <w:gridCol w:w="1124"/>
        <w:gridCol w:w="764"/>
        <w:gridCol w:w="62"/>
        <w:gridCol w:w="404"/>
        <w:gridCol w:w="623"/>
        <w:gridCol w:w="720"/>
        <w:gridCol w:w="12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9" w:type="dxa"/>
            <w:vAlign w:val="center"/>
          </w:tcPr>
          <w:p>
            <w:pPr>
              <w:spacing w:line="440" w:lineRule="exact"/>
              <w:jc w:val="center"/>
              <w:rPr>
                <w:rFonts w:ascii="仿宋" w:hAnsi="仿宋" w:eastAsia="仿宋"/>
                <w:sz w:val="24"/>
              </w:rPr>
            </w:pPr>
            <w:r>
              <w:rPr>
                <w:rFonts w:hint="eastAsia" w:ascii="仿宋" w:hAnsi="仿宋" w:eastAsia="仿宋"/>
                <w:sz w:val="24"/>
              </w:rPr>
              <w:t>姓  名</w:t>
            </w:r>
          </w:p>
        </w:tc>
        <w:tc>
          <w:tcPr>
            <w:tcW w:w="1762" w:type="dxa"/>
            <w:gridSpan w:val="3"/>
            <w:vAlign w:val="center"/>
          </w:tcPr>
          <w:p>
            <w:pPr>
              <w:spacing w:line="440" w:lineRule="exact"/>
              <w:ind w:firstLine="562"/>
              <w:jc w:val="center"/>
              <w:rPr>
                <w:rFonts w:ascii="仿宋" w:hAnsi="仿宋" w:eastAsia="仿宋"/>
                <w:sz w:val="24"/>
              </w:rPr>
            </w:pPr>
          </w:p>
        </w:tc>
        <w:tc>
          <w:tcPr>
            <w:tcW w:w="1124" w:type="dxa"/>
            <w:vAlign w:val="center"/>
          </w:tcPr>
          <w:p>
            <w:pPr>
              <w:spacing w:line="440" w:lineRule="exact"/>
              <w:jc w:val="center"/>
              <w:rPr>
                <w:rFonts w:ascii="仿宋" w:hAnsi="仿宋" w:eastAsia="仿宋"/>
                <w:sz w:val="24"/>
              </w:rPr>
            </w:pPr>
            <w:r>
              <w:rPr>
                <w:rFonts w:hint="eastAsia" w:ascii="仿宋" w:hAnsi="仿宋" w:eastAsia="仿宋"/>
                <w:sz w:val="24"/>
              </w:rPr>
              <w:t>性别</w:t>
            </w:r>
          </w:p>
        </w:tc>
        <w:tc>
          <w:tcPr>
            <w:tcW w:w="1230" w:type="dxa"/>
            <w:gridSpan w:val="3"/>
            <w:vAlign w:val="center"/>
          </w:tcPr>
          <w:p>
            <w:pPr>
              <w:spacing w:line="440" w:lineRule="exact"/>
              <w:jc w:val="center"/>
              <w:rPr>
                <w:rFonts w:ascii="仿宋" w:hAnsi="仿宋" w:eastAsia="仿宋"/>
                <w:sz w:val="24"/>
              </w:rPr>
            </w:pPr>
          </w:p>
        </w:tc>
        <w:tc>
          <w:tcPr>
            <w:tcW w:w="1343" w:type="dxa"/>
            <w:gridSpan w:val="2"/>
            <w:vAlign w:val="center"/>
          </w:tcPr>
          <w:p>
            <w:pPr>
              <w:spacing w:line="440" w:lineRule="exact"/>
              <w:rPr>
                <w:rFonts w:ascii="仿宋" w:hAnsi="仿宋" w:eastAsia="仿宋"/>
                <w:sz w:val="24"/>
              </w:rPr>
            </w:pPr>
            <w:r>
              <w:rPr>
                <w:rFonts w:hint="eastAsia" w:ascii="仿宋" w:hAnsi="仿宋" w:eastAsia="仿宋"/>
                <w:sz w:val="24"/>
              </w:rPr>
              <w:t>身份证号</w:t>
            </w:r>
          </w:p>
        </w:tc>
        <w:tc>
          <w:tcPr>
            <w:tcW w:w="3056"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9" w:type="dxa"/>
            <w:vAlign w:val="center"/>
          </w:tcPr>
          <w:p>
            <w:pPr>
              <w:spacing w:line="440" w:lineRule="exact"/>
              <w:jc w:val="center"/>
              <w:rPr>
                <w:rFonts w:ascii="仿宋" w:hAnsi="仿宋" w:eastAsia="仿宋"/>
                <w:sz w:val="24"/>
              </w:rPr>
            </w:pPr>
            <w:r>
              <w:rPr>
                <w:rFonts w:hint="eastAsia" w:ascii="仿宋" w:hAnsi="仿宋" w:eastAsia="仿宋"/>
                <w:sz w:val="24"/>
              </w:rPr>
              <w:t>教学系</w:t>
            </w:r>
          </w:p>
        </w:tc>
        <w:tc>
          <w:tcPr>
            <w:tcW w:w="1762" w:type="dxa"/>
            <w:gridSpan w:val="3"/>
            <w:vAlign w:val="center"/>
          </w:tcPr>
          <w:p>
            <w:pPr>
              <w:spacing w:line="440" w:lineRule="exact"/>
              <w:ind w:firstLine="562"/>
              <w:jc w:val="center"/>
              <w:rPr>
                <w:rFonts w:ascii="仿宋" w:hAnsi="仿宋" w:eastAsia="仿宋"/>
                <w:sz w:val="24"/>
              </w:rPr>
            </w:pPr>
          </w:p>
        </w:tc>
        <w:tc>
          <w:tcPr>
            <w:tcW w:w="1124" w:type="dxa"/>
            <w:vAlign w:val="center"/>
          </w:tcPr>
          <w:p>
            <w:pPr>
              <w:spacing w:line="440" w:lineRule="exact"/>
              <w:jc w:val="center"/>
              <w:rPr>
                <w:rFonts w:ascii="仿宋" w:hAnsi="仿宋" w:eastAsia="仿宋"/>
                <w:sz w:val="24"/>
              </w:rPr>
            </w:pPr>
            <w:r>
              <w:rPr>
                <w:rFonts w:hint="eastAsia" w:ascii="仿宋" w:hAnsi="仿宋" w:eastAsia="仿宋"/>
                <w:sz w:val="24"/>
              </w:rPr>
              <w:t>班级</w:t>
            </w:r>
          </w:p>
        </w:tc>
        <w:tc>
          <w:tcPr>
            <w:tcW w:w="2573" w:type="dxa"/>
            <w:gridSpan w:val="5"/>
            <w:vAlign w:val="center"/>
          </w:tcPr>
          <w:p>
            <w:pPr>
              <w:spacing w:line="440" w:lineRule="exact"/>
              <w:ind w:firstLine="562"/>
              <w:jc w:val="center"/>
              <w:rPr>
                <w:rFonts w:ascii="仿宋" w:hAnsi="仿宋" w:eastAsia="仿宋"/>
                <w:sz w:val="24"/>
              </w:rPr>
            </w:pPr>
          </w:p>
        </w:tc>
        <w:tc>
          <w:tcPr>
            <w:tcW w:w="1260" w:type="dxa"/>
            <w:vAlign w:val="center"/>
          </w:tcPr>
          <w:p>
            <w:pPr>
              <w:spacing w:line="440" w:lineRule="exact"/>
              <w:jc w:val="center"/>
              <w:rPr>
                <w:rFonts w:ascii="仿宋" w:hAnsi="仿宋" w:eastAsia="仿宋"/>
                <w:sz w:val="24"/>
              </w:rPr>
            </w:pPr>
            <w:r>
              <w:rPr>
                <w:rFonts w:hint="eastAsia" w:ascii="仿宋" w:hAnsi="仿宋" w:eastAsia="仿宋"/>
                <w:sz w:val="24"/>
              </w:rPr>
              <w:t>申请时间</w:t>
            </w:r>
          </w:p>
        </w:tc>
        <w:tc>
          <w:tcPr>
            <w:tcW w:w="1796" w:type="dxa"/>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97" w:type="dxa"/>
            <w:gridSpan w:val="3"/>
            <w:vAlign w:val="center"/>
          </w:tcPr>
          <w:p>
            <w:pPr>
              <w:spacing w:line="440" w:lineRule="exact"/>
              <w:jc w:val="center"/>
              <w:rPr>
                <w:rFonts w:ascii="仿宋" w:hAnsi="仿宋" w:eastAsia="仿宋"/>
                <w:sz w:val="24"/>
              </w:rPr>
            </w:pPr>
            <w:r>
              <w:rPr>
                <w:rFonts w:hint="eastAsia" w:ascii="仿宋" w:hAnsi="仿宋" w:eastAsia="仿宋"/>
                <w:sz w:val="24"/>
              </w:rPr>
              <w:t>学生电话</w:t>
            </w:r>
          </w:p>
        </w:tc>
        <w:tc>
          <w:tcPr>
            <w:tcW w:w="3364" w:type="dxa"/>
            <w:gridSpan w:val="4"/>
            <w:vAlign w:val="center"/>
          </w:tcPr>
          <w:p>
            <w:pPr>
              <w:spacing w:line="440" w:lineRule="exact"/>
              <w:jc w:val="center"/>
              <w:rPr>
                <w:rFonts w:ascii="仿宋" w:hAnsi="仿宋" w:eastAsia="仿宋"/>
                <w:sz w:val="24"/>
              </w:rPr>
            </w:pPr>
          </w:p>
        </w:tc>
        <w:tc>
          <w:tcPr>
            <w:tcW w:w="1747" w:type="dxa"/>
            <w:gridSpan w:val="3"/>
            <w:vAlign w:val="center"/>
          </w:tcPr>
          <w:p>
            <w:pPr>
              <w:spacing w:line="440" w:lineRule="exact"/>
              <w:jc w:val="center"/>
              <w:rPr>
                <w:rFonts w:ascii="仿宋" w:hAnsi="仿宋" w:eastAsia="仿宋"/>
                <w:sz w:val="24"/>
              </w:rPr>
            </w:pPr>
            <w:r>
              <w:rPr>
                <w:rFonts w:hint="eastAsia" w:ascii="仿宋" w:hAnsi="仿宋" w:eastAsia="仿宋"/>
                <w:sz w:val="24"/>
              </w:rPr>
              <w:t>家长电话</w:t>
            </w:r>
          </w:p>
        </w:tc>
        <w:tc>
          <w:tcPr>
            <w:tcW w:w="3056" w:type="dxa"/>
            <w:gridSpan w:val="2"/>
            <w:vAlign w:val="center"/>
          </w:tcPr>
          <w:p>
            <w:pPr>
              <w:spacing w:line="440" w:lineRule="exact"/>
              <w:ind w:firstLine="56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申  请</w:t>
            </w:r>
          </w:p>
          <w:p>
            <w:pPr>
              <w:spacing w:line="440" w:lineRule="exact"/>
              <w:jc w:val="center"/>
              <w:rPr>
                <w:rFonts w:ascii="仿宋" w:hAnsi="仿宋" w:eastAsia="仿宋"/>
                <w:sz w:val="24"/>
              </w:rPr>
            </w:pPr>
            <w:r>
              <w:rPr>
                <w:rFonts w:hint="eastAsia" w:ascii="仿宋" w:hAnsi="仿宋" w:eastAsia="仿宋"/>
                <w:sz w:val="24"/>
              </w:rPr>
              <w:t>理  由</w:t>
            </w:r>
          </w:p>
        </w:tc>
        <w:tc>
          <w:tcPr>
            <w:tcW w:w="8405" w:type="dxa"/>
            <w:gridSpan w:val="10"/>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ind w:firstLine="2160" w:firstLineChars="900"/>
              <w:jc w:val="right"/>
              <w:rPr>
                <w:rFonts w:ascii="仿宋" w:hAnsi="仿宋" w:eastAsia="仿宋"/>
                <w:sz w:val="24"/>
              </w:rPr>
            </w:pPr>
            <w:r>
              <w:rPr>
                <w:rFonts w:hint="eastAsia" w:ascii="仿宋" w:hAnsi="仿宋" w:eastAsia="仿宋"/>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家  长</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签名：　　　　　 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班主任</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jc w:val="right"/>
              <w:rPr>
                <w:rFonts w:ascii="仿宋" w:hAnsi="仿宋" w:eastAsia="仿宋"/>
                <w:sz w:val="24"/>
              </w:rPr>
            </w:pPr>
          </w:p>
          <w:p>
            <w:pPr>
              <w:spacing w:line="440" w:lineRule="exact"/>
              <w:ind w:right="34"/>
              <w:rPr>
                <w:rFonts w:ascii="仿宋" w:hAnsi="仿宋" w:eastAsia="仿宋"/>
                <w:sz w:val="24"/>
              </w:rPr>
            </w:pPr>
            <w:r>
              <w:rPr>
                <w:rFonts w:hint="eastAsia" w:ascii="仿宋" w:hAnsi="仿宋" w:eastAsia="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教学系</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ind w:firstLine="562"/>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学  生</w:t>
            </w:r>
          </w:p>
          <w:p>
            <w:pPr>
              <w:spacing w:line="440" w:lineRule="exact"/>
              <w:jc w:val="center"/>
              <w:rPr>
                <w:rFonts w:ascii="仿宋" w:hAnsi="仿宋" w:eastAsia="仿宋"/>
                <w:sz w:val="24"/>
              </w:rPr>
            </w:pPr>
            <w:r>
              <w:rPr>
                <w:rFonts w:hint="eastAsia" w:ascii="仿宋" w:hAnsi="仿宋" w:eastAsia="仿宋"/>
                <w:sz w:val="24"/>
              </w:rPr>
              <w:t>工作处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ind w:firstLine="562"/>
              <w:rPr>
                <w:rFonts w:ascii="仿宋" w:hAnsi="仿宋" w:eastAsia="仿宋"/>
                <w:sz w:val="24"/>
              </w:rPr>
            </w:pPr>
          </w:p>
          <w:p>
            <w:pPr>
              <w:spacing w:line="440" w:lineRule="exact"/>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059" w:type="dxa"/>
            <w:gridSpan w:val="2"/>
            <w:vAlign w:val="center"/>
          </w:tcPr>
          <w:p>
            <w:pPr>
              <w:spacing w:line="440" w:lineRule="exact"/>
              <w:jc w:val="center"/>
              <w:rPr>
                <w:rFonts w:ascii="仿宋" w:hAnsi="仿宋" w:eastAsia="仿宋"/>
                <w:sz w:val="24"/>
              </w:rPr>
            </w:pPr>
            <w:r>
              <w:rPr>
                <w:rFonts w:hint="eastAsia" w:ascii="仿宋" w:hAnsi="仿宋" w:eastAsia="仿宋"/>
                <w:sz w:val="24"/>
              </w:rPr>
              <w:t>财务处</w:t>
            </w:r>
          </w:p>
          <w:p>
            <w:pPr>
              <w:spacing w:line="440" w:lineRule="exact"/>
              <w:jc w:val="center"/>
              <w:rPr>
                <w:rFonts w:ascii="仿宋" w:hAnsi="仿宋" w:eastAsia="仿宋"/>
                <w:sz w:val="24"/>
              </w:rPr>
            </w:pPr>
            <w:r>
              <w:rPr>
                <w:rFonts w:hint="eastAsia" w:ascii="仿宋" w:hAnsi="仿宋" w:eastAsia="仿宋"/>
                <w:sz w:val="24"/>
              </w:rPr>
              <w:t>意  见</w:t>
            </w:r>
          </w:p>
        </w:tc>
        <w:tc>
          <w:tcPr>
            <w:tcW w:w="3540" w:type="dxa"/>
            <w:gridSpan w:val="4"/>
          </w:tcPr>
          <w:p>
            <w:pPr>
              <w:spacing w:line="440" w:lineRule="exact"/>
              <w:ind w:firstLine="562"/>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c>
          <w:tcPr>
            <w:tcW w:w="1089" w:type="dxa"/>
            <w:gridSpan w:val="3"/>
            <w:vAlign w:val="center"/>
          </w:tcPr>
          <w:p>
            <w:pPr>
              <w:spacing w:line="440" w:lineRule="exact"/>
              <w:jc w:val="center"/>
              <w:rPr>
                <w:rFonts w:ascii="仿宋" w:hAnsi="仿宋" w:eastAsia="仿宋"/>
                <w:sz w:val="24"/>
              </w:rPr>
            </w:pPr>
            <w:r>
              <w:rPr>
                <w:rFonts w:hint="eastAsia" w:ascii="仿宋" w:hAnsi="仿宋" w:eastAsia="仿宋"/>
                <w:sz w:val="24"/>
              </w:rPr>
              <w:t>教务处</w:t>
            </w:r>
          </w:p>
          <w:p>
            <w:pPr>
              <w:spacing w:line="440" w:lineRule="exact"/>
              <w:jc w:val="center"/>
              <w:rPr>
                <w:rFonts w:ascii="仿宋" w:hAnsi="仿宋" w:eastAsia="仿宋"/>
                <w:sz w:val="24"/>
              </w:rPr>
            </w:pPr>
            <w:r>
              <w:rPr>
                <w:rFonts w:hint="eastAsia" w:ascii="仿宋" w:hAnsi="仿宋" w:eastAsia="仿宋"/>
                <w:sz w:val="24"/>
              </w:rPr>
              <w:t>意  见</w:t>
            </w:r>
          </w:p>
        </w:tc>
        <w:tc>
          <w:tcPr>
            <w:tcW w:w="3776" w:type="dxa"/>
            <w:gridSpan w:val="3"/>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720" w:firstLineChars="30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ind w:firstLine="562"/>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059"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 院领导</w:t>
            </w:r>
          </w:p>
          <w:p>
            <w:pPr>
              <w:spacing w:line="440" w:lineRule="exact"/>
              <w:jc w:val="center"/>
              <w:rPr>
                <w:rFonts w:ascii="仿宋" w:hAnsi="仿宋" w:eastAsia="仿宋"/>
                <w:sz w:val="24"/>
              </w:rPr>
            </w:pPr>
            <w:r>
              <w:rPr>
                <w:rFonts w:hint="eastAsia" w:ascii="仿宋" w:hAnsi="仿宋" w:eastAsia="仿宋"/>
                <w:color w:val="000000" w:themeColor="text1"/>
                <w:sz w:val="24"/>
                <w14:textFill>
                  <w14:solidFill>
                    <w14:schemeClr w14:val="tx1"/>
                  </w14:solidFill>
                </w14:textFill>
              </w:rPr>
              <w:t>意  见</w:t>
            </w:r>
          </w:p>
        </w:tc>
        <w:tc>
          <w:tcPr>
            <w:tcW w:w="8405" w:type="dxa"/>
            <w:gridSpan w:val="10"/>
          </w:tcPr>
          <w:p>
            <w:pPr>
              <w:spacing w:line="440" w:lineRule="exact"/>
              <w:ind w:right="420"/>
              <w:rPr>
                <w:rFonts w:ascii="仿宋" w:hAnsi="仿宋" w:eastAsia="仿宋"/>
                <w:sz w:val="24"/>
              </w:rPr>
            </w:pPr>
          </w:p>
          <w:p>
            <w:pPr>
              <w:spacing w:line="440" w:lineRule="exact"/>
              <w:ind w:right="420" w:firstLine="3360" w:firstLineChars="1400"/>
              <w:rPr>
                <w:rFonts w:ascii="仿宋" w:hAnsi="仿宋" w:eastAsia="仿宋"/>
                <w:sz w:val="24"/>
              </w:rPr>
            </w:pPr>
            <w:r>
              <w:rPr>
                <w:rFonts w:hint="eastAsia" w:ascii="仿宋" w:hAnsi="仿宋" w:eastAsia="仿宋"/>
                <w:sz w:val="24"/>
              </w:rPr>
              <w:t xml:space="preserve">       签名：</w:t>
            </w:r>
          </w:p>
          <w:p>
            <w:pPr>
              <w:spacing w:line="440" w:lineRule="exact"/>
              <w:ind w:right="60" w:firstLine="1680" w:firstLineChars="700"/>
              <w:jc w:val="right"/>
              <w:rPr>
                <w:rFonts w:ascii="仿宋" w:hAnsi="仿宋" w:eastAsia="仿宋"/>
                <w:sz w:val="24"/>
              </w:rPr>
            </w:pPr>
            <w:r>
              <w:rPr>
                <w:rFonts w:hint="eastAsia" w:ascii="仿宋" w:hAnsi="仿宋" w:eastAsia="仿宋"/>
                <w:sz w:val="24"/>
              </w:rPr>
              <w:t xml:space="preserve"> 年　月　日</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0"/>
        <w:jc w:val="left"/>
        <w:rPr>
          <w:rFonts w:ascii="仿宋" w:hAnsi="仿宋" w:eastAsia="仿宋" w:cstheme="minorBidi"/>
          <w:b w:val="0"/>
          <w:color w:val="auto"/>
          <w:kern w:val="0"/>
          <w:sz w:val="22"/>
          <w:szCs w:val="21"/>
        </w:rPr>
      </w:pPr>
      <w:r>
        <w:rPr>
          <w:rFonts w:hint="eastAsia" w:ascii="仿宋" w:hAnsi="仿宋" w:eastAsia="仿宋" w:cstheme="minorBidi"/>
          <w:b w:val="0"/>
          <w:color w:val="auto"/>
          <w:kern w:val="0"/>
          <w:sz w:val="22"/>
          <w:szCs w:val="21"/>
        </w:rPr>
        <w:t>注：1、此表原件交教务处存档；2、复印件教学系、财务处、学生工作处各送一份，个人留存一份。</w:t>
      </w:r>
    </w:p>
    <w:p>
      <w:pPr>
        <w:spacing w:line="360" w:lineRule="exact"/>
        <w:rPr>
          <w:rFonts w:ascii="黑体" w:eastAsia="黑体"/>
          <w:sz w:val="28"/>
          <w:szCs w:val="28"/>
        </w:rPr>
      </w:pPr>
    </w:p>
    <w:p>
      <w:pPr>
        <w:spacing w:line="360" w:lineRule="exact"/>
        <w:rPr>
          <w:rFonts w:ascii="黑体" w:eastAsia="黑体"/>
          <w:sz w:val="28"/>
          <w:szCs w:val="28"/>
        </w:rPr>
      </w:pPr>
    </w:p>
    <w:p>
      <w:pPr>
        <w:spacing w:line="360" w:lineRule="exact"/>
        <w:rPr>
          <w:rFonts w:ascii="仿宋" w:hAnsi="仿宋" w:eastAsia="仿宋"/>
          <w:szCs w:val="21"/>
        </w:rPr>
      </w:pPr>
      <w:r>
        <w:rPr>
          <w:rFonts w:hint="eastAsia" w:ascii="黑体" w:eastAsia="黑体"/>
          <w:sz w:val="28"/>
          <w:szCs w:val="28"/>
        </w:rPr>
        <w:t>附件14：</w:t>
      </w:r>
    </w:p>
    <w:p>
      <w:pPr>
        <w:spacing w:line="40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湖南潇湘技师学院学生转专业申请表</w:t>
      </w:r>
      <w:r>
        <w:rPr>
          <w:rFonts w:hint="eastAsia"/>
          <w:color w:val="000000" w:themeColor="text1"/>
          <w:szCs w:val="21"/>
          <w14:textFill>
            <w14:solidFill>
              <w14:schemeClr w14:val="tx1"/>
            </w14:solidFill>
          </w14:textFill>
        </w:rPr>
        <w:t xml:space="preserve">                                                       </w:t>
      </w:r>
    </w:p>
    <w:p>
      <w:pPr>
        <w:spacing w:line="360" w:lineRule="exact"/>
        <w:jc w:val="center"/>
        <w:rPr>
          <w:rFonts w:ascii="黑体" w:eastAsia="黑体"/>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t xml:space="preserve">                                 转专业</w:t>
      </w:r>
      <w:r>
        <w:rPr>
          <w:rFonts w:hint="eastAsia" w:ascii="宋体" w:hAnsi="宋体"/>
          <w:color w:val="000000" w:themeColor="text1"/>
          <w:szCs w:val="21"/>
          <w14:textFill>
            <w14:solidFill>
              <w14:schemeClr w14:val="tx1"/>
            </w14:solidFill>
          </w14:textFill>
        </w:rPr>
        <w:t>[              ]号</w:t>
      </w:r>
    </w:p>
    <w:tbl>
      <w:tblPr>
        <w:tblStyle w:val="8"/>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61"/>
        <w:gridCol w:w="1421"/>
        <w:gridCol w:w="1721"/>
        <w:gridCol w:w="218"/>
        <w:gridCol w:w="1086"/>
        <w:gridCol w:w="38"/>
        <w:gridCol w:w="624"/>
        <w:gridCol w:w="358"/>
        <w:gridCol w:w="302"/>
        <w:gridCol w:w="669"/>
        <w:gridCol w:w="54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tc>
        <w:tc>
          <w:tcPr>
            <w:tcW w:w="1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7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w:t>
            </w:r>
          </w:p>
        </w:tc>
        <w:tc>
          <w:tcPr>
            <w:tcW w:w="262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入学时间</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学习专业</w:t>
            </w:r>
          </w:p>
        </w:tc>
        <w:tc>
          <w:tcPr>
            <w:tcW w:w="3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学习层次</w:t>
            </w:r>
          </w:p>
        </w:tc>
        <w:tc>
          <w:tcPr>
            <w:tcW w:w="6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拟转专业</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学生电话</w:t>
            </w:r>
          </w:p>
        </w:tc>
        <w:tc>
          <w:tcPr>
            <w:tcW w:w="3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134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家长电话</w:t>
            </w:r>
          </w:p>
        </w:tc>
        <w:tc>
          <w:tcPr>
            <w:tcW w:w="4079"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firstLine="562"/>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 理由</w:t>
            </w:r>
          </w:p>
        </w:tc>
        <w:tc>
          <w:tcPr>
            <w:tcW w:w="8824" w:type="dxa"/>
            <w:gridSpan w:val="12"/>
            <w:tcBorders>
              <w:top w:val="single" w:color="auto" w:sz="4" w:space="0"/>
              <w:left w:val="single" w:color="auto" w:sz="4" w:space="0"/>
              <w:bottom w:val="single" w:color="auto" w:sz="4" w:space="0"/>
              <w:right w:val="single" w:color="auto" w:sz="4" w:space="0"/>
            </w:tcBorders>
          </w:tcPr>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学生签名： 　　    年　月　日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转出班</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3621" w:type="dxa"/>
            <w:gridSpan w:val="4"/>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p>
          <w:p>
            <w:pPr>
              <w:spacing w:line="440" w:lineRule="exact"/>
              <w:ind w:firstLine="3120" w:firstLineChars="1300"/>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p>
          <w:p>
            <w:pPr>
              <w:spacing w:line="440" w:lineRule="exact"/>
              <w:ind w:firstLine="2160" w:firstLineChars="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  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rPr>
                <w:rFonts w:ascii="仿宋" w:hAnsi="仿宋" w:eastAsia="仿宋"/>
                <w:color w:val="000000" w:themeColor="text1"/>
                <w:sz w:val="24"/>
                <w14:textFill>
                  <w14:solidFill>
                    <w14:schemeClr w14:val="tx1"/>
                  </w14:solidFill>
                </w14:textFill>
              </w:rPr>
            </w:pPr>
          </w:p>
        </w:tc>
        <w:tc>
          <w:tcPr>
            <w:tcW w:w="4117" w:type="dxa"/>
            <w:gridSpan w:val="7"/>
            <w:tcBorders>
              <w:top w:val="single" w:color="auto" w:sz="4" w:space="0"/>
              <w:left w:val="single" w:color="auto" w:sz="4" w:space="0"/>
              <w:bottom w:val="single" w:color="auto" w:sz="4" w:space="0"/>
              <w:right w:val="single" w:color="auto" w:sz="4" w:space="0"/>
            </w:tcBorders>
          </w:tcPr>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w:t>
            </w:r>
          </w:p>
          <w:p>
            <w:pPr>
              <w:spacing w:line="440" w:lineRule="exact"/>
              <w:ind w:firstLine="2160" w:firstLineChars="90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转入班</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班主任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21"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  入</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教学系</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4117"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14"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招生就业  处</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p>
            <w:pPr>
              <w:spacing w:line="440" w:lineRule="exact"/>
              <w:jc w:val="center"/>
              <w:rPr>
                <w:rFonts w:ascii="仿宋" w:hAnsi="仿宋" w:eastAsia="仿宋"/>
                <w:color w:val="000000" w:themeColor="text1"/>
                <w:sz w:val="24"/>
                <w14:textFill>
                  <w14:solidFill>
                    <w14:schemeClr w14:val="tx1"/>
                  </w14:solidFill>
                </w14:textFill>
              </w:rPr>
            </w:pPr>
          </w:p>
        </w:tc>
        <w:tc>
          <w:tcPr>
            <w:tcW w:w="3621" w:type="dxa"/>
            <w:gridSpan w:val="4"/>
            <w:vMerge w:val="restart"/>
          </w:tcPr>
          <w:p>
            <w:pPr>
              <w:spacing w:line="440" w:lineRule="exact"/>
              <w:ind w:firstLine="562"/>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教务处意  见</w:t>
            </w:r>
          </w:p>
        </w:tc>
        <w:tc>
          <w:tcPr>
            <w:tcW w:w="1020" w:type="dxa"/>
            <w:gridSpan w:val="3"/>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学籍管理员审核意见</w:t>
            </w:r>
          </w:p>
        </w:tc>
        <w:tc>
          <w:tcPr>
            <w:tcW w:w="3097" w:type="dxa"/>
            <w:gridSpan w:val="4"/>
          </w:tcPr>
          <w:p>
            <w:pPr>
              <w:spacing w:line="440" w:lineRule="exact"/>
              <w:jc w:val="righ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14"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3621" w:type="dxa"/>
            <w:gridSpan w:val="4"/>
            <w:vMerge w:val="continue"/>
          </w:tcPr>
          <w:p>
            <w:pPr>
              <w:spacing w:line="440" w:lineRule="exact"/>
              <w:ind w:firstLine="562"/>
              <w:rPr>
                <w:rFonts w:ascii="仿宋" w:hAnsi="仿宋" w:eastAsia="仿宋"/>
                <w:color w:val="000000" w:themeColor="text1"/>
                <w:sz w:val="24"/>
                <w14:textFill>
                  <w14:solidFill>
                    <w14:schemeClr w14:val="tx1"/>
                  </w14:solidFill>
                </w14:textFill>
              </w:rPr>
            </w:pPr>
          </w:p>
        </w:tc>
        <w:tc>
          <w:tcPr>
            <w:tcW w:w="1086"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4117" w:type="dxa"/>
            <w:gridSpan w:val="7"/>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01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财务处</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3621" w:type="dxa"/>
            <w:gridSpan w:val="4"/>
          </w:tcPr>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签名（盖章）：　　</w:t>
            </w:r>
          </w:p>
          <w:p>
            <w:pPr>
              <w:spacing w:line="440" w:lineRule="exact"/>
              <w:ind w:firstLine="562"/>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c>
          <w:tcPr>
            <w:tcW w:w="1086"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  管</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  籍</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  导</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意  见</w:t>
            </w:r>
          </w:p>
        </w:tc>
        <w:tc>
          <w:tcPr>
            <w:tcW w:w="4117" w:type="dxa"/>
            <w:gridSpan w:val="7"/>
          </w:tcPr>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firstLine="720" w:firstLineChars="300"/>
              <w:rPr>
                <w:rFonts w:ascii="仿宋" w:hAnsi="仿宋" w:eastAsia="仿宋"/>
                <w:color w:val="000000" w:themeColor="text1"/>
                <w:sz w:val="24"/>
                <w14:textFill>
                  <w14:solidFill>
                    <w14:schemeClr w14:val="tx1"/>
                  </w14:solidFill>
                </w14:textFill>
              </w:rPr>
            </w:pPr>
          </w:p>
          <w:p>
            <w:pPr>
              <w:spacing w:line="440" w:lineRule="exact"/>
              <w:ind w:right="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14"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  长</w:t>
            </w:r>
          </w:p>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审  批</w:t>
            </w:r>
          </w:p>
        </w:tc>
        <w:tc>
          <w:tcPr>
            <w:tcW w:w="8824" w:type="dxa"/>
            <w:gridSpan w:val="12"/>
          </w:tcPr>
          <w:p>
            <w:pPr>
              <w:spacing w:line="440" w:lineRule="exact"/>
              <w:ind w:right="420"/>
              <w:rPr>
                <w:rFonts w:ascii="仿宋" w:hAnsi="仿宋" w:eastAsia="仿宋"/>
                <w:color w:val="000000" w:themeColor="text1"/>
                <w:sz w:val="24"/>
                <w14:textFill>
                  <w14:solidFill>
                    <w14:schemeClr w14:val="tx1"/>
                  </w14:solidFill>
                </w14:textFill>
              </w:rPr>
            </w:pPr>
          </w:p>
          <w:p>
            <w:pPr>
              <w:spacing w:line="440" w:lineRule="exact"/>
              <w:ind w:right="420" w:firstLine="3840" w:firstLineChars="16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签名：</w:t>
            </w:r>
          </w:p>
          <w:p>
            <w:pPr>
              <w:spacing w:line="44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0"/>
        <w:jc w:val="left"/>
        <w:rPr>
          <w:rFonts w:ascii="仿宋" w:hAnsi="仿宋" w:eastAsia="仿宋" w:cstheme="minorBidi"/>
          <w:b w:val="0"/>
          <w:color w:val="000000" w:themeColor="text1"/>
          <w:kern w:val="0"/>
          <w:sz w:val="22"/>
          <w:szCs w:val="21"/>
          <w14:textFill>
            <w14:solidFill>
              <w14:schemeClr w14:val="tx1"/>
            </w14:solidFill>
          </w14:textFill>
        </w:rPr>
      </w:pPr>
      <w:r>
        <w:rPr>
          <w:rFonts w:hint="eastAsia" w:ascii="仿宋" w:hAnsi="仿宋" w:eastAsia="仿宋" w:cstheme="minorBidi"/>
          <w:b w:val="0"/>
          <w:color w:val="000000" w:themeColor="text1"/>
          <w:kern w:val="0"/>
          <w:sz w:val="22"/>
          <w:szCs w:val="21"/>
          <w14:textFill>
            <w14:solidFill>
              <w14:schemeClr w14:val="tx1"/>
            </w14:solidFill>
          </w14:textFill>
        </w:rPr>
        <w:t>注：1、此表原件交教务处存档；2、复印件教学系、财务处、招生就业处各送一份，个人留存一份。</w:t>
      </w:r>
    </w:p>
    <w:p>
      <w:pPr>
        <w:spacing w:line="360" w:lineRule="exact"/>
        <w:rPr>
          <w:rFonts w:ascii="黑体" w:hAnsi="黑体" w:eastAsia="黑体"/>
          <w:sz w:val="36"/>
          <w:szCs w:val="36"/>
        </w:rPr>
      </w:pPr>
      <w:r>
        <w:rPr>
          <w:rFonts w:hint="eastAsia" w:ascii="黑体" w:eastAsia="黑体"/>
          <w:sz w:val="28"/>
          <w:szCs w:val="28"/>
        </w:rPr>
        <w:t>附件15：</w:t>
      </w:r>
    </w:p>
    <w:p>
      <w:pPr>
        <w:spacing w:line="400" w:lineRule="exact"/>
        <w:jc w:val="center"/>
        <w:rPr>
          <w:rFonts w:ascii="黑体" w:hAnsi="黑体" w:eastAsia="黑体"/>
          <w:sz w:val="36"/>
          <w:szCs w:val="36"/>
        </w:rPr>
      </w:pPr>
      <w:r>
        <w:rPr>
          <w:rFonts w:hint="eastAsia" w:ascii="黑体" w:hAnsi="黑体" w:eastAsia="黑体"/>
          <w:sz w:val="36"/>
          <w:szCs w:val="36"/>
        </w:rPr>
        <w:t>湖南潇湘技师学院学生入伍保留学籍申请表</w:t>
      </w:r>
    </w:p>
    <w:p>
      <w:pPr>
        <w:spacing w:line="360" w:lineRule="exact"/>
        <w:jc w:val="center"/>
        <w:rPr>
          <w:rFonts w:ascii="宋体"/>
          <w:sz w:val="10"/>
          <w:szCs w:val="10"/>
        </w:rPr>
      </w:pPr>
      <w:r>
        <w:rPr>
          <w:szCs w:val="21"/>
        </w:rPr>
        <w:t xml:space="preserve">                                                        </w:t>
      </w:r>
      <w:r>
        <w:rPr>
          <w:rFonts w:hint="eastAsia"/>
          <w:szCs w:val="21"/>
        </w:rPr>
        <w:t>保学籍</w:t>
      </w:r>
      <w:r>
        <w:rPr>
          <w:rFonts w:hint="eastAsia" w:ascii="宋体" w:hAnsi="宋体"/>
          <w:szCs w:val="21"/>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92"/>
        <w:gridCol w:w="720"/>
        <w:gridCol w:w="876"/>
        <w:gridCol w:w="627"/>
        <w:gridCol w:w="108"/>
        <w:gridCol w:w="882"/>
        <w:gridCol w:w="825"/>
        <w:gridCol w:w="390"/>
        <w:gridCol w:w="84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姓名</w:t>
            </w:r>
          </w:p>
        </w:tc>
        <w:tc>
          <w:tcPr>
            <w:tcW w:w="14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性别</w:t>
            </w: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教学系</w:t>
            </w:r>
          </w:p>
        </w:tc>
        <w:tc>
          <w:tcPr>
            <w:tcW w:w="209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入学</w:t>
            </w:r>
          </w:p>
          <w:p>
            <w:pPr>
              <w:spacing w:line="240" w:lineRule="exact"/>
              <w:jc w:val="center"/>
              <w:rPr>
                <w:rFonts w:ascii="仿宋" w:hAnsi="仿宋" w:eastAsia="仿宋"/>
                <w:sz w:val="24"/>
              </w:rPr>
            </w:pPr>
            <w:r>
              <w:rPr>
                <w:rFonts w:hint="eastAsia" w:ascii="仿宋" w:hAnsi="仿宋" w:eastAsia="仿宋"/>
                <w:sz w:val="24"/>
              </w:rPr>
              <w:t>时间</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班级</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身份</w:t>
            </w:r>
          </w:p>
          <w:p>
            <w:pPr>
              <w:spacing w:line="240" w:lineRule="exact"/>
              <w:jc w:val="center"/>
              <w:rPr>
                <w:rFonts w:ascii="仿宋" w:hAnsi="仿宋" w:eastAsia="仿宋"/>
                <w:sz w:val="24"/>
              </w:rPr>
            </w:pPr>
            <w:r>
              <w:rPr>
                <w:rFonts w:hint="eastAsia" w:ascii="仿宋" w:hAnsi="仿宋" w:eastAsia="仿宋"/>
                <w:sz w:val="24"/>
              </w:rPr>
              <w:t>证号</w:t>
            </w:r>
          </w:p>
        </w:tc>
        <w:tc>
          <w:tcPr>
            <w:tcW w:w="283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入伍</w:t>
            </w:r>
          </w:p>
          <w:p>
            <w:pPr>
              <w:spacing w:line="240" w:lineRule="exact"/>
              <w:jc w:val="center"/>
              <w:rPr>
                <w:rFonts w:ascii="仿宋" w:hAnsi="仿宋" w:eastAsia="仿宋"/>
                <w:sz w:val="24"/>
              </w:rPr>
            </w:pPr>
            <w:r>
              <w:rPr>
                <w:rFonts w:hint="eastAsia" w:ascii="仿宋" w:hAnsi="仿宋" w:eastAsia="仿宋"/>
                <w:sz w:val="24"/>
              </w:rPr>
              <w:t>时间</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家庭详</w:t>
            </w:r>
          </w:p>
          <w:p>
            <w:pPr>
              <w:spacing w:line="240" w:lineRule="exact"/>
              <w:jc w:val="center"/>
              <w:rPr>
                <w:rFonts w:ascii="仿宋" w:hAnsi="仿宋" w:eastAsia="仿宋"/>
                <w:sz w:val="24"/>
              </w:rPr>
            </w:pPr>
            <w:r>
              <w:rPr>
                <w:rFonts w:hint="eastAsia" w:ascii="仿宋" w:hAnsi="仿宋" w:eastAsia="仿宋"/>
                <w:sz w:val="24"/>
              </w:rPr>
              <w:t>细地址</w:t>
            </w:r>
          </w:p>
        </w:tc>
        <w:tc>
          <w:tcPr>
            <w:tcW w:w="470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4"/>
              </w:rPr>
            </w:pPr>
            <w:r>
              <w:rPr>
                <w:rFonts w:hint="eastAsia" w:ascii="仿宋" w:hAnsi="仿宋" w:eastAsia="仿宋"/>
                <w:sz w:val="24"/>
              </w:rPr>
              <w:t>联系</w:t>
            </w:r>
          </w:p>
          <w:p>
            <w:pPr>
              <w:spacing w:line="240" w:lineRule="exact"/>
              <w:jc w:val="center"/>
              <w:rPr>
                <w:rFonts w:ascii="仿宋" w:hAnsi="仿宋" w:eastAsia="仿宋"/>
                <w:sz w:val="24"/>
              </w:rPr>
            </w:pPr>
            <w:r>
              <w:rPr>
                <w:rFonts w:hint="eastAsia" w:ascii="仿宋" w:hAnsi="仿宋" w:eastAsia="仿宋"/>
                <w:sz w:val="24"/>
              </w:rPr>
              <w:t>电话</w:t>
            </w:r>
          </w:p>
        </w:tc>
        <w:tc>
          <w:tcPr>
            <w:tcW w:w="30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保 留</w:t>
            </w:r>
          </w:p>
          <w:p>
            <w:pPr>
              <w:spacing w:line="440" w:lineRule="exact"/>
              <w:jc w:val="center"/>
              <w:rPr>
                <w:rFonts w:ascii="仿宋" w:hAnsi="仿宋" w:eastAsia="仿宋"/>
                <w:sz w:val="24"/>
              </w:rPr>
            </w:pPr>
            <w:r>
              <w:rPr>
                <w:rFonts w:hint="eastAsia" w:ascii="仿宋" w:hAnsi="仿宋" w:eastAsia="仿宋"/>
                <w:sz w:val="24"/>
              </w:rPr>
              <w:t>学 籍</w:t>
            </w:r>
          </w:p>
          <w:p>
            <w:pPr>
              <w:spacing w:line="440" w:lineRule="exact"/>
              <w:jc w:val="center"/>
              <w:rPr>
                <w:rFonts w:ascii="仿宋" w:hAnsi="仿宋" w:eastAsia="仿宋"/>
                <w:sz w:val="24"/>
              </w:rPr>
            </w:pPr>
            <w:r>
              <w:rPr>
                <w:rFonts w:hint="eastAsia" w:ascii="仿宋" w:hAnsi="仿宋" w:eastAsia="仿宋"/>
                <w:sz w:val="24"/>
              </w:rPr>
              <w:t>理 由</w:t>
            </w:r>
          </w:p>
        </w:tc>
        <w:tc>
          <w:tcPr>
            <w:tcW w:w="3715"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w w:val="90"/>
                <w:sz w:val="24"/>
              </w:rPr>
            </w:pPr>
            <w:r>
              <w:rPr>
                <w:rFonts w:hint="eastAsia" w:ascii="仿宋" w:hAnsi="仿宋" w:eastAsia="仿宋"/>
                <w:w w:val="90"/>
                <w:sz w:val="24"/>
              </w:rPr>
              <w:t>（入伍通知书复印件附后有效）</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申请人签名：</w:t>
            </w:r>
          </w:p>
          <w:p>
            <w:pPr>
              <w:spacing w:line="360" w:lineRule="exact"/>
              <w:jc w:val="right"/>
              <w:rPr>
                <w:rFonts w:ascii="仿宋" w:hAnsi="仿宋" w:eastAsia="仿宋"/>
                <w:sz w:val="24"/>
              </w:rPr>
            </w:pPr>
            <w:r>
              <w:rPr>
                <w:rFonts w:hint="eastAsia" w:ascii="仿宋" w:hAnsi="仿宋" w:eastAsia="仿宋"/>
                <w:sz w:val="24"/>
              </w:rPr>
              <w:t xml:space="preserve">      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班主任意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360" w:lineRule="exact"/>
              <w:ind w:right="960"/>
              <w:rPr>
                <w:rFonts w:ascii="仿宋" w:hAnsi="仿宋" w:eastAsia="仿宋"/>
                <w:sz w:val="24"/>
              </w:rPr>
            </w:pPr>
          </w:p>
          <w:p>
            <w:pPr>
              <w:spacing w:line="360" w:lineRule="exact"/>
              <w:ind w:right="960"/>
              <w:rPr>
                <w:rFonts w:ascii="仿宋" w:hAnsi="仿宋" w:eastAsia="仿宋"/>
                <w:sz w:val="24"/>
              </w:rPr>
            </w:pPr>
          </w:p>
          <w:p>
            <w:pPr>
              <w:spacing w:line="360" w:lineRule="exact"/>
              <w:ind w:right="960"/>
              <w:rPr>
                <w:rFonts w:ascii="仿宋" w:hAnsi="仿宋" w:eastAsia="仿宋"/>
                <w:sz w:val="24"/>
              </w:rPr>
            </w:pPr>
          </w:p>
          <w:p>
            <w:pPr>
              <w:spacing w:line="360" w:lineRule="exact"/>
              <w:ind w:right="960"/>
              <w:rPr>
                <w:rFonts w:ascii="仿宋" w:hAnsi="仿宋" w:eastAsia="仿宋"/>
                <w:sz w:val="24"/>
              </w:rPr>
            </w:pPr>
          </w:p>
          <w:p>
            <w:pPr>
              <w:spacing w:line="360" w:lineRule="exact"/>
              <w:ind w:right="960"/>
              <w:rPr>
                <w:rFonts w:ascii="仿宋" w:hAnsi="仿宋" w:eastAsia="仿宋"/>
                <w:sz w:val="24"/>
              </w:rPr>
            </w:pPr>
            <w:r>
              <w:rPr>
                <w:rFonts w:hint="eastAsia" w:ascii="仿宋" w:hAnsi="仿宋" w:eastAsia="仿宋"/>
                <w:sz w:val="24"/>
              </w:rPr>
              <w:t xml:space="preserve">签名：                           </w:t>
            </w:r>
          </w:p>
          <w:p>
            <w:pPr>
              <w:spacing w:line="36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教学系</w:t>
            </w:r>
          </w:p>
          <w:p>
            <w:pPr>
              <w:spacing w:line="440" w:lineRule="exact"/>
              <w:jc w:val="center"/>
              <w:rPr>
                <w:rFonts w:ascii="仿宋" w:hAnsi="仿宋" w:eastAsia="仿宋"/>
                <w:sz w:val="24"/>
              </w:rPr>
            </w:pPr>
            <w:r>
              <w:rPr>
                <w:rFonts w:hint="eastAsia" w:ascii="仿宋" w:hAnsi="仿宋" w:eastAsia="仿宋"/>
                <w:sz w:val="24"/>
              </w:rPr>
              <w:t>意 见</w:t>
            </w:r>
          </w:p>
        </w:tc>
        <w:tc>
          <w:tcPr>
            <w:tcW w:w="3715"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sz w:val="24"/>
              </w:rPr>
            </w:pPr>
            <w:r>
              <w:rPr>
                <w:rFonts w:hint="eastAsia" w:ascii="仿宋" w:hAnsi="仿宋" w:eastAsia="仿宋"/>
                <w:sz w:val="24"/>
              </w:rPr>
              <w:t xml:space="preserve">                   </w:t>
            </w:r>
          </w:p>
          <w:p>
            <w:pPr>
              <w:spacing w:line="440" w:lineRule="exact"/>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武  装</w:t>
            </w:r>
          </w:p>
          <w:p>
            <w:pPr>
              <w:spacing w:line="440" w:lineRule="exact"/>
              <w:jc w:val="center"/>
              <w:rPr>
                <w:rFonts w:ascii="仿宋" w:hAnsi="仿宋" w:eastAsia="仿宋"/>
                <w:sz w:val="24"/>
              </w:rPr>
            </w:pPr>
            <w:r>
              <w:rPr>
                <w:rFonts w:hint="eastAsia" w:ascii="仿宋" w:hAnsi="仿宋" w:eastAsia="仿宋"/>
                <w:sz w:val="24"/>
              </w:rPr>
              <w:t>保卫部意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财务处意  见</w:t>
            </w:r>
          </w:p>
        </w:tc>
        <w:tc>
          <w:tcPr>
            <w:tcW w:w="3715" w:type="dxa"/>
            <w:gridSpan w:val="4"/>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 w:val="24"/>
              </w:rPr>
            </w:pPr>
            <w:r>
              <w:rPr>
                <w:rFonts w:hint="eastAsia" w:ascii="仿宋" w:hAnsi="仿宋" w:eastAsia="仿宋"/>
                <w:sz w:val="24"/>
              </w:rPr>
              <w:t>第一学年费用：</w:t>
            </w:r>
          </w:p>
          <w:p>
            <w:pPr>
              <w:spacing w:line="320" w:lineRule="exact"/>
              <w:rPr>
                <w:rFonts w:ascii="仿宋" w:hAnsi="仿宋" w:eastAsia="仿宋"/>
                <w:sz w:val="24"/>
              </w:rPr>
            </w:pPr>
            <w:r>
              <w:rPr>
                <w:rFonts w:hint="eastAsia" w:ascii="仿宋" w:hAnsi="仿宋" w:eastAsia="仿宋"/>
                <w:sz w:val="24"/>
              </w:rPr>
              <w:t>第二学年费用：</w:t>
            </w:r>
          </w:p>
          <w:p>
            <w:pPr>
              <w:spacing w:line="320" w:lineRule="exact"/>
              <w:rPr>
                <w:rFonts w:ascii="仿宋" w:hAnsi="仿宋" w:eastAsia="仿宋"/>
                <w:sz w:val="24"/>
              </w:rPr>
            </w:pPr>
            <w:r>
              <w:rPr>
                <w:rFonts w:hint="eastAsia" w:ascii="仿宋" w:hAnsi="仿宋" w:eastAsia="仿宋"/>
                <w:sz w:val="24"/>
              </w:rPr>
              <w:t>第三学年费用：</w:t>
            </w:r>
          </w:p>
          <w:p>
            <w:pPr>
              <w:spacing w:line="320" w:lineRule="exact"/>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就业处意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教务处意  见</w:t>
            </w:r>
          </w:p>
        </w:tc>
        <w:tc>
          <w:tcPr>
            <w:tcW w:w="3715" w:type="dxa"/>
            <w:gridSpan w:val="4"/>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tc>
        <w:tc>
          <w:tcPr>
            <w:tcW w:w="3897" w:type="dxa"/>
            <w:gridSpan w:val="4"/>
            <w:tcBorders>
              <w:top w:val="single" w:color="auto" w:sz="4" w:space="0"/>
              <w:left w:val="single" w:color="auto" w:sz="4" w:space="0"/>
              <w:bottom w:val="single" w:color="auto" w:sz="4" w:space="0"/>
              <w:right w:val="single" w:color="auto" w:sz="4" w:space="0"/>
            </w:tcBorders>
          </w:tcPr>
          <w:p>
            <w:pPr>
              <w:spacing w:line="440" w:lineRule="exact"/>
              <w:ind w:right="960"/>
              <w:rPr>
                <w:rFonts w:ascii="仿宋" w:hAnsi="仿宋" w:eastAsia="仿宋"/>
                <w:sz w:val="24"/>
              </w:rPr>
            </w:pPr>
          </w:p>
          <w:p>
            <w:pPr>
              <w:spacing w:line="440" w:lineRule="exact"/>
              <w:ind w:right="960"/>
              <w:rPr>
                <w:rFonts w:ascii="仿宋" w:hAnsi="仿宋" w:eastAsia="仿宋"/>
                <w:sz w:val="24"/>
              </w:rPr>
            </w:pPr>
          </w:p>
          <w:p>
            <w:pPr>
              <w:spacing w:line="440" w:lineRule="exact"/>
              <w:ind w:right="960"/>
              <w:rPr>
                <w:rFonts w:ascii="仿宋" w:hAnsi="仿宋" w:eastAsia="仿宋"/>
                <w:sz w:val="24"/>
              </w:rPr>
            </w:pPr>
          </w:p>
          <w:p>
            <w:pPr>
              <w:spacing w:line="440" w:lineRule="exact"/>
              <w:ind w:right="960"/>
              <w:rPr>
                <w:rFonts w:ascii="仿宋" w:hAnsi="仿宋" w:eastAsia="仿宋"/>
                <w:sz w:val="24"/>
              </w:rPr>
            </w:pPr>
            <w:r>
              <w:rPr>
                <w:rFonts w:hint="eastAsia" w:ascii="仿宋" w:hAnsi="仿宋" w:eastAsia="仿宋"/>
                <w:sz w:val="24"/>
              </w:rPr>
              <w:t>签名：</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firstLine="3480" w:firstLineChars="1450"/>
              <w:rPr>
                <w:rFonts w:ascii="仿宋" w:hAnsi="仿宋" w:eastAsia="仿宋"/>
                <w:sz w:val="24"/>
              </w:rPr>
            </w:pPr>
            <w:r>
              <w:rPr>
                <w:rFonts w:hint="eastAsia" w:ascii="仿宋" w:hAnsi="仿宋" w:eastAsia="仿宋"/>
                <w:sz w:val="24"/>
              </w:rPr>
              <w:t xml:space="preserve">        </w:t>
            </w:r>
          </w:p>
          <w:p>
            <w:pPr>
              <w:spacing w:line="440" w:lineRule="exact"/>
              <w:ind w:right="420" w:firstLine="3480" w:firstLineChars="1450"/>
              <w:rPr>
                <w:rFonts w:ascii="仿宋" w:hAnsi="仿宋" w:eastAsia="仿宋"/>
                <w:sz w:val="24"/>
              </w:rPr>
            </w:pPr>
            <w:r>
              <w:rPr>
                <w:rFonts w:hint="eastAsia" w:ascii="仿宋" w:hAnsi="仿宋" w:eastAsia="仿宋"/>
                <w:sz w:val="24"/>
              </w:rPr>
              <w:t xml:space="preserve">      签名：</w:t>
            </w:r>
          </w:p>
          <w:p>
            <w:pPr>
              <w:spacing w:line="440" w:lineRule="exact"/>
              <w:ind w:right="60"/>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告知</w:t>
            </w:r>
          </w:p>
          <w:p>
            <w:pPr>
              <w:spacing w:line="440" w:lineRule="exact"/>
              <w:jc w:val="center"/>
              <w:rPr>
                <w:rFonts w:ascii="仿宋" w:hAnsi="仿宋" w:eastAsia="仿宋"/>
                <w:sz w:val="24"/>
              </w:rPr>
            </w:pPr>
            <w:r>
              <w:rPr>
                <w:rFonts w:hint="eastAsia" w:ascii="仿宋" w:hAnsi="仿宋" w:eastAsia="仿宋"/>
                <w:sz w:val="24"/>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280" w:lineRule="exact"/>
              <w:ind w:firstLine="240" w:firstLineChars="100"/>
              <w:rPr>
                <w:rFonts w:ascii="仿宋" w:hAnsi="仿宋" w:eastAsia="仿宋"/>
                <w:sz w:val="24"/>
              </w:rPr>
            </w:pPr>
            <w:r>
              <w:rPr>
                <w:rFonts w:hint="eastAsia" w:ascii="仿宋" w:hAnsi="仿宋" w:eastAsia="仿宋"/>
                <w:sz w:val="24"/>
              </w:rPr>
              <w:t xml:space="preserve"> 根据相关规定，学校应当保留其学籍至退役后两年。在你退伍后的两年内持退伍证件来复学。逾期两周，未提出复学申请或申请复学经审查不合格者，学院将按有关规定作退学处理。学生（或家长）签名：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jc w:val="both"/>
        <w:rPr>
          <w:rFonts w:ascii="仿宋" w:hAnsi="仿宋" w:eastAsia="仿宋" w:cstheme="minorBidi"/>
          <w:b w:val="0"/>
          <w:color w:val="auto"/>
          <w:kern w:val="0"/>
          <w:sz w:val="22"/>
          <w:szCs w:val="21"/>
        </w:rPr>
      </w:pPr>
      <w:r>
        <w:rPr>
          <w:rFonts w:hint="eastAsia" w:ascii="仿宋" w:hAnsi="仿宋" w:eastAsia="仿宋" w:cstheme="minorBidi"/>
          <w:b w:val="0"/>
          <w:color w:val="auto"/>
          <w:kern w:val="0"/>
          <w:sz w:val="22"/>
          <w:szCs w:val="21"/>
        </w:rPr>
        <w:t>注：1</w:t>
      </w:r>
      <w:r>
        <w:rPr>
          <w:rFonts w:hint="eastAsia" w:ascii="仿宋" w:hAnsi="仿宋" w:eastAsia="仿宋" w:cstheme="minorBidi"/>
          <w:b w:val="0"/>
          <w:color w:val="auto"/>
          <w:kern w:val="0"/>
          <w:sz w:val="22"/>
          <w:szCs w:val="21"/>
          <w:lang w:val="en-US" w:eastAsia="zh-CN"/>
        </w:rPr>
        <w:t>.</w:t>
      </w:r>
      <w:r>
        <w:rPr>
          <w:rFonts w:hint="eastAsia" w:ascii="仿宋" w:hAnsi="仿宋" w:eastAsia="仿宋" w:cstheme="minorBidi"/>
          <w:b w:val="0"/>
          <w:color w:val="auto"/>
          <w:kern w:val="0"/>
          <w:sz w:val="22"/>
          <w:szCs w:val="21"/>
        </w:rPr>
        <w:t>此表原件交教务处存档；2</w:t>
      </w:r>
      <w:r>
        <w:rPr>
          <w:rFonts w:hint="eastAsia" w:ascii="仿宋" w:hAnsi="仿宋" w:eastAsia="仿宋" w:cstheme="minorBidi"/>
          <w:b w:val="0"/>
          <w:color w:val="auto"/>
          <w:kern w:val="0"/>
          <w:sz w:val="22"/>
          <w:szCs w:val="21"/>
          <w:lang w:val="en-US" w:eastAsia="zh-CN"/>
        </w:rPr>
        <w:t>.</w:t>
      </w:r>
      <w:r>
        <w:rPr>
          <w:rFonts w:hint="eastAsia" w:ascii="仿宋" w:hAnsi="仿宋" w:eastAsia="仿宋" w:cstheme="minorBidi"/>
          <w:b w:val="0"/>
          <w:color w:val="auto"/>
          <w:kern w:val="0"/>
          <w:sz w:val="22"/>
          <w:szCs w:val="21"/>
        </w:rPr>
        <w:t>复印件教学系、财务处、学生工作处各送一份，个人留存份。</w:t>
      </w:r>
    </w:p>
    <w:p>
      <w:pPr>
        <w:spacing w:line="320" w:lineRule="exact"/>
        <w:rPr>
          <w:rFonts w:ascii="仿宋" w:hAnsi="仿宋" w:eastAsia="仿宋"/>
          <w:szCs w:val="21"/>
        </w:rPr>
      </w:pPr>
      <w:r>
        <w:rPr>
          <w:rFonts w:hint="eastAsia" w:ascii="黑体" w:eastAsia="黑体"/>
          <w:sz w:val="28"/>
          <w:szCs w:val="28"/>
        </w:rPr>
        <w:t>附件16：</w:t>
      </w:r>
    </w:p>
    <w:p>
      <w:pPr>
        <w:spacing w:line="440" w:lineRule="exact"/>
        <w:jc w:val="center"/>
        <w:rPr>
          <w:rFonts w:ascii="黑体" w:hAnsi="黑体" w:eastAsia="黑体"/>
          <w:sz w:val="36"/>
          <w:szCs w:val="36"/>
        </w:rPr>
      </w:pPr>
      <w:r>
        <w:rPr>
          <w:rFonts w:hint="eastAsia" w:ascii="黑体" w:hAnsi="黑体" w:eastAsia="黑体"/>
          <w:sz w:val="36"/>
          <w:szCs w:val="36"/>
        </w:rPr>
        <w:t>湖南潇湘技师学院新生入伍保留入学资格申请表</w:t>
      </w:r>
    </w:p>
    <w:p>
      <w:pPr>
        <w:spacing w:line="320" w:lineRule="exact"/>
        <w:jc w:val="center"/>
        <w:rPr>
          <w:rFonts w:ascii="宋体"/>
          <w:sz w:val="10"/>
          <w:szCs w:val="10"/>
        </w:rPr>
      </w:pPr>
      <w:r>
        <w:rPr>
          <w:szCs w:val="21"/>
        </w:rPr>
        <w:t xml:space="preserve">                                                        </w:t>
      </w:r>
      <w:r>
        <w:rPr>
          <w:rFonts w:hint="eastAsia"/>
          <w:szCs w:val="21"/>
        </w:rPr>
        <w:t xml:space="preserve">         入伍保留入学资格</w:t>
      </w:r>
      <w:r>
        <w:rPr>
          <w:rFonts w:hint="eastAsia" w:ascii="宋体" w:hAnsi="宋体"/>
          <w:szCs w:val="21"/>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212"/>
        <w:gridCol w:w="876"/>
        <w:gridCol w:w="474"/>
        <w:gridCol w:w="261"/>
        <w:gridCol w:w="741"/>
        <w:gridCol w:w="476"/>
        <w:gridCol w:w="324"/>
        <w:gridCol w:w="556"/>
        <w:gridCol w:w="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姓名</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申请时间</w:t>
            </w:r>
          </w:p>
        </w:tc>
        <w:tc>
          <w:tcPr>
            <w:tcW w:w="35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考生号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身份</w:t>
            </w:r>
          </w:p>
          <w:p>
            <w:pPr>
              <w:spacing w:line="320" w:lineRule="exact"/>
              <w:jc w:val="center"/>
              <w:rPr>
                <w:rFonts w:ascii="仿宋" w:hAnsi="仿宋" w:eastAsia="仿宋"/>
                <w:sz w:val="24"/>
              </w:rPr>
            </w:pPr>
            <w:r>
              <w:rPr>
                <w:rFonts w:hint="eastAsia" w:ascii="仿宋" w:hAnsi="仿宋" w:eastAsia="仿宋"/>
                <w:sz w:val="24"/>
              </w:rPr>
              <w:t>证号</w:t>
            </w:r>
          </w:p>
        </w:tc>
        <w:tc>
          <w:tcPr>
            <w:tcW w:w="283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录取</w:t>
            </w:r>
          </w:p>
          <w:p>
            <w:pPr>
              <w:spacing w:line="320" w:lineRule="exact"/>
              <w:jc w:val="center"/>
              <w:rPr>
                <w:rFonts w:ascii="仿宋" w:hAnsi="仿宋" w:eastAsia="仿宋"/>
                <w:sz w:val="24"/>
              </w:rPr>
            </w:pPr>
            <w:r>
              <w:rPr>
                <w:rFonts w:hint="eastAsia" w:ascii="仿宋" w:hAnsi="仿宋" w:eastAsia="仿宋"/>
                <w:sz w:val="24"/>
              </w:rPr>
              <w:t>专业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入伍</w:t>
            </w:r>
          </w:p>
          <w:p>
            <w:pPr>
              <w:spacing w:line="320" w:lineRule="exact"/>
              <w:jc w:val="center"/>
              <w:rPr>
                <w:rFonts w:ascii="仿宋" w:hAnsi="仿宋" w:eastAsia="仿宋"/>
                <w:sz w:val="24"/>
              </w:rPr>
            </w:pPr>
            <w:r>
              <w:rPr>
                <w:rFonts w:hint="eastAsia" w:ascii="仿宋" w:hAnsi="仿宋" w:eastAsia="仿宋"/>
                <w:sz w:val="24"/>
              </w:rPr>
              <w:t>时间</w:t>
            </w:r>
          </w:p>
        </w:tc>
        <w:tc>
          <w:tcPr>
            <w:tcW w:w="308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 w:val="24"/>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入伍通知书</w:t>
            </w:r>
          </w:p>
          <w:p>
            <w:pPr>
              <w:spacing w:line="320" w:lineRule="exact"/>
              <w:jc w:val="center"/>
              <w:rPr>
                <w:rFonts w:ascii="仿宋" w:hAnsi="仿宋" w:eastAsia="仿宋"/>
                <w:sz w:val="24"/>
              </w:rPr>
            </w:pPr>
            <w:r>
              <w:rPr>
                <w:rFonts w:hint="eastAsia" w:ascii="仿宋" w:hAnsi="仿宋" w:eastAsia="仿宋"/>
                <w:sz w:val="24"/>
              </w:rPr>
              <w:t>编号</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家庭详</w:t>
            </w:r>
          </w:p>
          <w:p>
            <w:pPr>
              <w:spacing w:line="320" w:lineRule="exact"/>
              <w:jc w:val="center"/>
              <w:rPr>
                <w:rFonts w:ascii="仿宋" w:hAnsi="仿宋" w:eastAsia="仿宋"/>
                <w:sz w:val="24"/>
              </w:rPr>
            </w:pPr>
            <w:r>
              <w:rPr>
                <w:rFonts w:hint="eastAsia" w:ascii="仿宋" w:hAnsi="仿宋" w:eastAsia="仿宋"/>
                <w:sz w:val="24"/>
              </w:rPr>
              <w:t>细地址</w:t>
            </w:r>
          </w:p>
        </w:tc>
        <w:tc>
          <w:tcPr>
            <w:tcW w:w="4564" w:type="dxa"/>
            <w:gridSpan w:val="5"/>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联系</w:t>
            </w:r>
          </w:p>
          <w:p>
            <w:pPr>
              <w:spacing w:line="320" w:lineRule="exact"/>
              <w:jc w:val="center"/>
              <w:rPr>
                <w:rFonts w:ascii="仿宋" w:hAnsi="仿宋" w:eastAsia="仿宋"/>
                <w:sz w:val="24"/>
              </w:rPr>
            </w:pPr>
            <w:r>
              <w:rPr>
                <w:rFonts w:hint="eastAsia" w:ascii="仿宋" w:hAnsi="仿宋" w:eastAsia="仿宋"/>
                <w:sz w:val="24"/>
              </w:rPr>
              <w:t>电话</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保 留</w:t>
            </w:r>
          </w:p>
          <w:p>
            <w:pPr>
              <w:spacing w:line="440" w:lineRule="exact"/>
              <w:jc w:val="center"/>
              <w:rPr>
                <w:rFonts w:ascii="仿宋" w:hAnsi="仿宋" w:eastAsia="仿宋"/>
                <w:sz w:val="24"/>
              </w:rPr>
            </w:pPr>
            <w:r>
              <w:rPr>
                <w:rFonts w:hint="eastAsia" w:ascii="仿宋" w:hAnsi="仿宋" w:eastAsia="仿宋"/>
                <w:sz w:val="24"/>
              </w:rPr>
              <w:t>学 籍</w:t>
            </w:r>
          </w:p>
          <w:p>
            <w:pPr>
              <w:spacing w:line="440" w:lineRule="exact"/>
              <w:jc w:val="center"/>
              <w:rPr>
                <w:rFonts w:ascii="仿宋" w:hAnsi="仿宋" w:eastAsia="仿宋"/>
                <w:sz w:val="24"/>
              </w:rPr>
            </w:pPr>
            <w:r>
              <w:rPr>
                <w:rFonts w:hint="eastAsia" w:ascii="仿宋" w:hAnsi="仿宋" w:eastAsia="仿宋"/>
                <w:sz w:val="24"/>
              </w:rPr>
              <w:t>理 由</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w w:val="90"/>
                <w:sz w:val="24"/>
              </w:rPr>
            </w:pPr>
            <w:r>
              <w:rPr>
                <w:rFonts w:hint="eastAsia" w:ascii="仿宋" w:hAnsi="仿宋" w:eastAsia="仿宋"/>
                <w:w w:val="90"/>
                <w:sz w:val="24"/>
              </w:rPr>
              <w:t>（入伍通知书复印件附后有效）</w:t>
            </w: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申请人或家长签名：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武  装</w:t>
            </w:r>
          </w:p>
          <w:p>
            <w:pPr>
              <w:spacing w:line="440" w:lineRule="exact"/>
              <w:jc w:val="center"/>
              <w:rPr>
                <w:rFonts w:ascii="仿宋" w:hAnsi="仿宋" w:eastAsia="仿宋"/>
                <w:sz w:val="24"/>
              </w:rPr>
            </w:pPr>
            <w:r>
              <w:rPr>
                <w:rFonts w:hint="eastAsia" w:ascii="仿宋" w:hAnsi="仿宋" w:eastAsia="仿宋"/>
                <w:sz w:val="24"/>
              </w:rPr>
              <w:t>保卫部意  见</w:t>
            </w:r>
          </w:p>
        </w:tc>
        <w:tc>
          <w:tcPr>
            <w:tcW w:w="3562" w:type="dxa"/>
            <w:gridSpan w:val="3"/>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rPr>
                <w:rFonts w:ascii="仿宋" w:hAnsi="仿宋" w:eastAsia="仿宋"/>
                <w:sz w:val="24"/>
              </w:rPr>
            </w:pPr>
            <w:r>
              <w:rPr>
                <w:rFonts w:hint="eastAsia" w:ascii="仿宋" w:hAnsi="仿宋" w:eastAsia="仿宋"/>
                <w:sz w:val="24"/>
              </w:rPr>
              <w:t xml:space="preserve">                 年　月　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招生处意  见</w:t>
            </w:r>
          </w:p>
        </w:tc>
        <w:tc>
          <w:tcPr>
            <w:tcW w:w="4038"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教务处意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 xml:space="preserve">                                   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960"/>
              <w:rPr>
                <w:rFonts w:ascii="仿宋" w:hAnsi="仿宋" w:eastAsia="仿宋"/>
                <w:sz w:val="24"/>
              </w:rPr>
            </w:pPr>
          </w:p>
          <w:p>
            <w:pPr>
              <w:spacing w:line="440" w:lineRule="exact"/>
              <w:ind w:right="960"/>
              <w:rPr>
                <w:rFonts w:ascii="仿宋" w:hAnsi="仿宋" w:eastAsia="仿宋"/>
                <w:sz w:val="24"/>
              </w:rPr>
            </w:pPr>
            <w:r>
              <w:rPr>
                <w:rFonts w:hint="eastAsia" w:ascii="仿宋" w:hAnsi="仿宋" w:eastAsia="仿宋"/>
                <w:sz w:val="24"/>
              </w:rPr>
              <w:t xml:space="preserve">                                   签名：</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480" w:firstLineChars="1450"/>
              <w:rPr>
                <w:rFonts w:ascii="仿宋" w:hAnsi="仿宋" w:eastAsia="仿宋"/>
                <w:sz w:val="24"/>
              </w:rPr>
            </w:pPr>
            <w:r>
              <w:rPr>
                <w:rFonts w:hint="eastAsia" w:ascii="仿宋" w:hAnsi="仿宋" w:eastAsia="仿宋"/>
                <w:sz w:val="24"/>
              </w:rPr>
              <w:t xml:space="preserve">      签名：</w:t>
            </w:r>
          </w:p>
          <w:p>
            <w:pPr>
              <w:spacing w:line="440" w:lineRule="exact"/>
              <w:ind w:right="60"/>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告知</w:t>
            </w:r>
          </w:p>
          <w:p>
            <w:pPr>
              <w:spacing w:line="320" w:lineRule="exact"/>
              <w:jc w:val="center"/>
              <w:rPr>
                <w:rFonts w:ascii="仿宋" w:hAnsi="仿宋" w:eastAsia="仿宋"/>
                <w:sz w:val="24"/>
              </w:rPr>
            </w:pPr>
            <w:r>
              <w:rPr>
                <w:rFonts w:hint="eastAsia" w:ascii="仿宋" w:hAnsi="仿宋" w:eastAsia="仿宋"/>
                <w:sz w:val="24"/>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仿宋" w:hAnsi="仿宋" w:eastAsia="仿宋"/>
                <w:sz w:val="24"/>
              </w:rPr>
            </w:pPr>
            <w:r>
              <w:rPr>
                <w:rFonts w:hint="eastAsia" w:ascii="仿宋" w:hAnsi="仿宋" w:eastAsia="仿宋"/>
                <w:sz w:val="24"/>
              </w:rPr>
              <w:t xml:space="preserve">根据相关规定，学校应当保留其入学资格至退役后两年。在你退伍后的两年内持退伍证件来入学。逾期两周，未提出复学申请或申请复学经审查不合格者，学院将按有关规定取消入学资格。   学生签名：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ascii="仿宋" w:hAnsi="仿宋" w:eastAsia="仿宋" w:cstheme="minorBidi"/>
          <w:b w:val="0"/>
          <w:color w:val="auto"/>
          <w:kern w:val="0"/>
          <w:sz w:val="22"/>
          <w:szCs w:val="21"/>
        </w:rPr>
      </w:pPr>
      <w:r>
        <w:rPr>
          <w:rFonts w:hint="eastAsia" w:ascii="仿宋" w:hAnsi="仿宋" w:eastAsia="仿宋" w:cstheme="minorBidi"/>
          <w:b w:val="0"/>
          <w:color w:val="auto"/>
          <w:kern w:val="0"/>
          <w:sz w:val="22"/>
          <w:szCs w:val="21"/>
        </w:rPr>
        <w:t>注：1、此表原件交教务处存档；2、复印件武装保卫部、招生处各送一份，个人留存一份。</w:t>
      </w:r>
    </w:p>
    <w:p>
      <w:pPr>
        <w:spacing w:line="360" w:lineRule="exact"/>
        <w:rPr>
          <w:rFonts w:hint="eastAsia" w:ascii="黑体" w:eastAsia="黑体"/>
          <w:sz w:val="28"/>
          <w:szCs w:val="28"/>
        </w:rPr>
      </w:pPr>
    </w:p>
    <w:p>
      <w:pPr>
        <w:spacing w:line="360" w:lineRule="exact"/>
        <w:rPr>
          <w:rFonts w:ascii="仿宋" w:hAnsi="仿宋" w:eastAsia="仿宋"/>
          <w:szCs w:val="21"/>
        </w:rPr>
      </w:pPr>
      <w:r>
        <w:rPr>
          <w:rFonts w:hint="eastAsia" w:ascii="黑体" w:eastAsia="黑体"/>
          <w:sz w:val="28"/>
          <w:szCs w:val="28"/>
        </w:rPr>
        <w:t>附件17：</w:t>
      </w:r>
    </w:p>
    <w:p>
      <w:pPr>
        <w:spacing w:line="440" w:lineRule="exact"/>
        <w:jc w:val="center"/>
        <w:rPr>
          <w:rFonts w:ascii="黑体" w:hAnsi="黑体" w:eastAsia="黑体"/>
          <w:sz w:val="36"/>
          <w:szCs w:val="36"/>
        </w:rPr>
      </w:pPr>
      <w:r>
        <w:rPr>
          <w:rFonts w:hint="eastAsia" w:ascii="黑体" w:hAnsi="黑体" w:eastAsia="黑体"/>
          <w:sz w:val="36"/>
          <w:szCs w:val="36"/>
        </w:rPr>
        <w:t>湖南潇湘技师学院新生保留入学资格申请表</w:t>
      </w:r>
    </w:p>
    <w:p>
      <w:pPr>
        <w:spacing w:line="320" w:lineRule="exact"/>
        <w:jc w:val="center"/>
        <w:rPr>
          <w:rFonts w:ascii="宋体"/>
          <w:sz w:val="10"/>
          <w:szCs w:val="10"/>
        </w:rPr>
      </w:pPr>
      <w:r>
        <w:rPr>
          <w:szCs w:val="21"/>
        </w:rPr>
        <w:t xml:space="preserve">                                         </w:t>
      </w:r>
      <w:r>
        <w:rPr>
          <w:rFonts w:hint="eastAsia"/>
          <w:szCs w:val="21"/>
        </w:rPr>
        <w:t xml:space="preserve"> 保留入学资格</w:t>
      </w:r>
      <w:r>
        <w:rPr>
          <w:rFonts w:hint="eastAsia" w:ascii="宋体" w:hAnsi="宋体"/>
          <w:szCs w:val="21"/>
        </w:rPr>
        <w:t>[              ]号</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212"/>
        <w:gridCol w:w="876"/>
        <w:gridCol w:w="474"/>
        <w:gridCol w:w="261"/>
        <w:gridCol w:w="741"/>
        <w:gridCol w:w="476"/>
        <w:gridCol w:w="324"/>
        <w:gridCol w:w="556"/>
        <w:gridCol w:w="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姓名</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申请时间</w:t>
            </w:r>
          </w:p>
        </w:tc>
        <w:tc>
          <w:tcPr>
            <w:tcW w:w="35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考生号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身份</w:t>
            </w:r>
          </w:p>
          <w:p>
            <w:pPr>
              <w:spacing w:line="320" w:lineRule="exact"/>
              <w:jc w:val="center"/>
              <w:rPr>
                <w:rFonts w:ascii="仿宋" w:hAnsi="仿宋" w:eastAsia="仿宋"/>
                <w:sz w:val="24"/>
              </w:rPr>
            </w:pPr>
            <w:r>
              <w:rPr>
                <w:rFonts w:hint="eastAsia" w:ascii="仿宋" w:hAnsi="仿宋" w:eastAsia="仿宋"/>
                <w:sz w:val="24"/>
              </w:rPr>
              <w:t>证号</w:t>
            </w:r>
          </w:p>
        </w:tc>
        <w:tc>
          <w:tcPr>
            <w:tcW w:w="283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录取</w:t>
            </w:r>
          </w:p>
          <w:p>
            <w:pPr>
              <w:spacing w:line="320" w:lineRule="exact"/>
              <w:jc w:val="center"/>
              <w:rPr>
                <w:rFonts w:ascii="仿宋" w:hAnsi="仿宋" w:eastAsia="仿宋"/>
                <w:sz w:val="24"/>
              </w:rPr>
            </w:pPr>
            <w:r>
              <w:rPr>
                <w:rFonts w:hint="eastAsia" w:ascii="仿宋" w:hAnsi="仿宋" w:eastAsia="仿宋"/>
                <w:sz w:val="24"/>
              </w:rPr>
              <w:t>专业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入伍</w:t>
            </w:r>
          </w:p>
          <w:p>
            <w:pPr>
              <w:spacing w:line="320" w:lineRule="exact"/>
              <w:jc w:val="center"/>
              <w:rPr>
                <w:rFonts w:ascii="仿宋" w:hAnsi="仿宋" w:eastAsia="仿宋"/>
                <w:sz w:val="24"/>
              </w:rPr>
            </w:pPr>
            <w:r>
              <w:rPr>
                <w:rFonts w:hint="eastAsia" w:ascii="仿宋" w:hAnsi="仿宋" w:eastAsia="仿宋"/>
                <w:sz w:val="24"/>
              </w:rPr>
              <w:t>时间</w:t>
            </w:r>
          </w:p>
        </w:tc>
        <w:tc>
          <w:tcPr>
            <w:tcW w:w="308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 w:val="24"/>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入伍通知书</w:t>
            </w:r>
          </w:p>
          <w:p>
            <w:pPr>
              <w:spacing w:line="320" w:lineRule="exact"/>
              <w:jc w:val="center"/>
              <w:rPr>
                <w:rFonts w:ascii="仿宋" w:hAnsi="仿宋" w:eastAsia="仿宋"/>
                <w:sz w:val="24"/>
              </w:rPr>
            </w:pPr>
            <w:r>
              <w:rPr>
                <w:rFonts w:hint="eastAsia" w:ascii="仿宋" w:hAnsi="仿宋" w:eastAsia="仿宋"/>
                <w:sz w:val="24"/>
              </w:rPr>
              <w:t>编号</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家庭详</w:t>
            </w:r>
          </w:p>
          <w:p>
            <w:pPr>
              <w:spacing w:line="320" w:lineRule="exact"/>
              <w:jc w:val="center"/>
              <w:rPr>
                <w:rFonts w:ascii="仿宋" w:hAnsi="仿宋" w:eastAsia="仿宋"/>
                <w:sz w:val="24"/>
              </w:rPr>
            </w:pPr>
            <w:r>
              <w:rPr>
                <w:rFonts w:hint="eastAsia" w:ascii="仿宋" w:hAnsi="仿宋" w:eastAsia="仿宋"/>
                <w:sz w:val="24"/>
              </w:rPr>
              <w:t>细地址</w:t>
            </w:r>
          </w:p>
        </w:tc>
        <w:tc>
          <w:tcPr>
            <w:tcW w:w="4564" w:type="dxa"/>
            <w:gridSpan w:val="5"/>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联系</w:t>
            </w:r>
          </w:p>
          <w:p>
            <w:pPr>
              <w:spacing w:line="320" w:lineRule="exact"/>
              <w:jc w:val="center"/>
              <w:rPr>
                <w:rFonts w:ascii="仿宋" w:hAnsi="仿宋" w:eastAsia="仿宋"/>
                <w:sz w:val="24"/>
              </w:rPr>
            </w:pPr>
            <w:r>
              <w:rPr>
                <w:rFonts w:hint="eastAsia" w:ascii="仿宋" w:hAnsi="仿宋" w:eastAsia="仿宋"/>
                <w:sz w:val="24"/>
              </w:rPr>
              <w:t>电话</w:t>
            </w:r>
          </w:p>
        </w:tc>
        <w:tc>
          <w:tcPr>
            <w:tcW w:w="3238"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保 留</w:t>
            </w:r>
          </w:p>
          <w:p>
            <w:pPr>
              <w:spacing w:line="440" w:lineRule="exact"/>
              <w:jc w:val="center"/>
              <w:rPr>
                <w:rFonts w:ascii="仿宋" w:hAnsi="仿宋" w:eastAsia="仿宋"/>
                <w:sz w:val="24"/>
              </w:rPr>
            </w:pPr>
            <w:r>
              <w:rPr>
                <w:rFonts w:hint="eastAsia" w:ascii="仿宋" w:hAnsi="仿宋" w:eastAsia="仿宋"/>
                <w:sz w:val="24"/>
              </w:rPr>
              <w:t>学 籍</w:t>
            </w:r>
          </w:p>
          <w:p>
            <w:pPr>
              <w:spacing w:line="440" w:lineRule="exact"/>
              <w:jc w:val="center"/>
              <w:rPr>
                <w:rFonts w:ascii="仿宋" w:hAnsi="仿宋" w:eastAsia="仿宋"/>
                <w:sz w:val="24"/>
              </w:rPr>
            </w:pPr>
            <w:r>
              <w:rPr>
                <w:rFonts w:hint="eastAsia" w:ascii="仿宋" w:hAnsi="仿宋" w:eastAsia="仿宋"/>
                <w:sz w:val="24"/>
              </w:rPr>
              <w:t>理 由</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w w:val="90"/>
                <w:sz w:val="24"/>
              </w:rPr>
            </w:pPr>
            <w:r>
              <w:rPr>
                <w:rFonts w:hint="eastAsia" w:ascii="仿宋" w:hAnsi="仿宋" w:eastAsia="仿宋"/>
                <w:w w:val="90"/>
                <w:sz w:val="24"/>
              </w:rPr>
              <w:t>（相关证明材料附后有效）</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申请人或家长签名：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武  装</w:t>
            </w:r>
          </w:p>
          <w:p>
            <w:pPr>
              <w:spacing w:line="440" w:lineRule="exact"/>
              <w:jc w:val="center"/>
              <w:rPr>
                <w:rFonts w:ascii="仿宋" w:hAnsi="仿宋" w:eastAsia="仿宋"/>
                <w:sz w:val="24"/>
              </w:rPr>
            </w:pPr>
            <w:r>
              <w:rPr>
                <w:rFonts w:hint="eastAsia" w:ascii="仿宋" w:hAnsi="仿宋" w:eastAsia="仿宋"/>
                <w:sz w:val="24"/>
              </w:rPr>
              <w:t>保卫部意  见</w:t>
            </w:r>
          </w:p>
        </w:tc>
        <w:tc>
          <w:tcPr>
            <w:tcW w:w="3562" w:type="dxa"/>
            <w:gridSpan w:val="3"/>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rPr>
                <w:rFonts w:ascii="仿宋" w:hAnsi="仿宋" w:eastAsia="仿宋"/>
                <w:sz w:val="24"/>
              </w:rPr>
            </w:pPr>
            <w:r>
              <w:rPr>
                <w:rFonts w:hint="eastAsia" w:ascii="仿宋" w:hAnsi="仿宋" w:eastAsia="仿宋"/>
                <w:sz w:val="24"/>
              </w:rPr>
              <w:t xml:space="preserve">                 年　月　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招生处意  见</w:t>
            </w:r>
          </w:p>
        </w:tc>
        <w:tc>
          <w:tcPr>
            <w:tcW w:w="4038"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教务处意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rPr>
                <w:rFonts w:ascii="仿宋" w:hAnsi="仿宋" w:eastAsia="仿宋"/>
                <w:sz w:val="24"/>
              </w:rPr>
            </w:pPr>
            <w:r>
              <w:rPr>
                <w:rFonts w:hint="eastAsia" w:ascii="仿宋" w:hAnsi="仿宋" w:eastAsia="仿宋"/>
                <w:sz w:val="24"/>
              </w:rPr>
              <w:t xml:space="preserve">                                   签名（盖章）： 　　</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分  管</w:t>
            </w:r>
          </w:p>
          <w:p>
            <w:pPr>
              <w:spacing w:line="440" w:lineRule="exact"/>
              <w:jc w:val="center"/>
              <w:rPr>
                <w:rFonts w:ascii="仿宋" w:hAnsi="仿宋" w:eastAsia="仿宋"/>
                <w:sz w:val="24"/>
              </w:rPr>
            </w:pPr>
            <w:r>
              <w:rPr>
                <w:rFonts w:hint="eastAsia" w:ascii="仿宋" w:hAnsi="仿宋" w:eastAsia="仿宋"/>
                <w:sz w:val="24"/>
              </w:rPr>
              <w:t>领  导</w:t>
            </w:r>
          </w:p>
          <w:p>
            <w:pPr>
              <w:spacing w:line="440" w:lineRule="exact"/>
              <w:jc w:val="center"/>
              <w:rPr>
                <w:rFonts w:ascii="仿宋" w:hAnsi="仿宋" w:eastAsia="仿宋"/>
                <w:sz w:val="24"/>
              </w:rPr>
            </w:pPr>
            <w:r>
              <w:rPr>
                <w:rFonts w:hint="eastAsia" w:ascii="仿宋" w:hAnsi="仿宋" w:eastAsia="仿宋"/>
                <w:sz w:val="24"/>
              </w:rPr>
              <w:t>意  见</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960"/>
              <w:rPr>
                <w:rFonts w:ascii="仿宋" w:hAnsi="仿宋" w:eastAsia="仿宋"/>
                <w:sz w:val="24"/>
              </w:rPr>
            </w:pPr>
          </w:p>
          <w:p>
            <w:pPr>
              <w:spacing w:line="440" w:lineRule="exact"/>
              <w:ind w:right="960"/>
              <w:rPr>
                <w:rFonts w:ascii="仿宋" w:hAnsi="仿宋" w:eastAsia="仿宋"/>
                <w:sz w:val="24"/>
              </w:rPr>
            </w:pPr>
            <w:r>
              <w:rPr>
                <w:rFonts w:hint="eastAsia" w:ascii="仿宋" w:hAnsi="仿宋" w:eastAsia="仿宋"/>
                <w:sz w:val="24"/>
              </w:rPr>
              <w:t xml:space="preserve">                                   签名：</w:t>
            </w:r>
          </w:p>
          <w:p>
            <w:pPr>
              <w:spacing w:line="440" w:lineRule="exact"/>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院  长</w:t>
            </w:r>
          </w:p>
          <w:p>
            <w:pPr>
              <w:spacing w:line="440" w:lineRule="exact"/>
              <w:jc w:val="center"/>
              <w:rPr>
                <w:rFonts w:ascii="仿宋" w:hAnsi="仿宋" w:eastAsia="仿宋"/>
                <w:sz w:val="24"/>
              </w:rPr>
            </w:pPr>
            <w:r>
              <w:rPr>
                <w:rFonts w:hint="eastAsia" w:ascii="仿宋" w:hAnsi="仿宋" w:eastAsia="仿宋"/>
                <w:sz w:val="24"/>
              </w:rPr>
              <w:t>审  批</w:t>
            </w:r>
          </w:p>
        </w:tc>
        <w:tc>
          <w:tcPr>
            <w:tcW w:w="8602" w:type="dxa"/>
            <w:gridSpan w:val="10"/>
            <w:tcBorders>
              <w:top w:val="single" w:color="auto" w:sz="4" w:space="0"/>
              <w:left w:val="single" w:color="auto" w:sz="4" w:space="0"/>
              <w:bottom w:val="single" w:color="auto" w:sz="4" w:space="0"/>
              <w:right w:val="single" w:color="auto" w:sz="4" w:space="0"/>
            </w:tcBorders>
          </w:tcPr>
          <w:p>
            <w:pPr>
              <w:spacing w:line="440" w:lineRule="exact"/>
              <w:ind w:right="420"/>
              <w:rPr>
                <w:rFonts w:ascii="仿宋" w:hAnsi="仿宋" w:eastAsia="仿宋"/>
                <w:sz w:val="24"/>
              </w:rPr>
            </w:pPr>
          </w:p>
          <w:p>
            <w:pPr>
              <w:spacing w:line="440" w:lineRule="exact"/>
              <w:ind w:right="420"/>
              <w:rPr>
                <w:rFonts w:ascii="仿宋" w:hAnsi="仿宋" w:eastAsia="仿宋"/>
                <w:sz w:val="24"/>
              </w:rPr>
            </w:pPr>
          </w:p>
          <w:p>
            <w:pPr>
              <w:spacing w:line="440" w:lineRule="exact"/>
              <w:ind w:right="420" w:firstLine="3480" w:firstLineChars="1450"/>
              <w:rPr>
                <w:rFonts w:ascii="仿宋" w:hAnsi="仿宋" w:eastAsia="仿宋"/>
                <w:sz w:val="24"/>
              </w:rPr>
            </w:pPr>
            <w:r>
              <w:rPr>
                <w:rFonts w:hint="eastAsia" w:ascii="仿宋" w:hAnsi="仿宋" w:eastAsia="仿宋"/>
                <w:sz w:val="24"/>
              </w:rPr>
              <w:t xml:space="preserve">      签名：</w:t>
            </w:r>
          </w:p>
          <w:p>
            <w:pPr>
              <w:spacing w:line="440" w:lineRule="exact"/>
              <w:ind w:right="60"/>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告知</w:t>
            </w:r>
          </w:p>
          <w:p>
            <w:pPr>
              <w:spacing w:line="320" w:lineRule="exact"/>
              <w:jc w:val="center"/>
              <w:rPr>
                <w:rFonts w:ascii="仿宋" w:hAnsi="仿宋" w:eastAsia="仿宋"/>
                <w:sz w:val="24"/>
              </w:rPr>
            </w:pPr>
            <w:r>
              <w:rPr>
                <w:rFonts w:hint="eastAsia" w:ascii="仿宋" w:hAnsi="仿宋" w:eastAsia="仿宋"/>
                <w:sz w:val="24"/>
              </w:rPr>
              <w:t>事项</w:t>
            </w:r>
          </w:p>
        </w:tc>
        <w:tc>
          <w:tcPr>
            <w:tcW w:w="8602" w:type="dxa"/>
            <w:gridSpan w:val="10"/>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仿宋" w:hAnsi="仿宋" w:eastAsia="仿宋"/>
                <w:sz w:val="24"/>
              </w:rPr>
            </w:pPr>
            <w:r>
              <w:rPr>
                <w:rFonts w:hint="eastAsia" w:ascii="仿宋" w:hAnsi="仿宋" w:eastAsia="仿宋"/>
                <w:sz w:val="24"/>
              </w:rPr>
              <w:t xml:space="preserve">根据相关规定，学校应当保留其入学资格至退役后两年。在你退伍后的两年内持退伍证件来入学。逾期两周，未提出复学申请或申请复学经审查不合格者，学院将按有关规定取消入学资格。   学生签名：           年   月  日 </w:t>
            </w:r>
          </w:p>
        </w:tc>
      </w:tr>
    </w:tbl>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20" w:lineRule="exact"/>
        <w:ind w:firstLine="0"/>
        <w:rPr>
          <w:rFonts w:hint="eastAsia" w:ascii="仿宋" w:hAnsi="仿宋" w:eastAsia="仿宋" w:cstheme="minorBidi"/>
          <w:b w:val="0"/>
          <w:color w:val="auto"/>
          <w:kern w:val="0"/>
          <w:sz w:val="22"/>
          <w:szCs w:val="21"/>
        </w:rPr>
      </w:pPr>
      <w:r>
        <w:rPr>
          <w:rFonts w:hint="eastAsia" w:ascii="仿宋" w:hAnsi="仿宋" w:eastAsia="仿宋" w:cstheme="minorBidi"/>
          <w:b w:val="0"/>
          <w:color w:val="auto"/>
          <w:kern w:val="0"/>
          <w:sz w:val="22"/>
          <w:szCs w:val="21"/>
        </w:rPr>
        <w:t>注：1</w:t>
      </w:r>
      <w:r>
        <w:rPr>
          <w:rFonts w:hint="eastAsia" w:ascii="仿宋" w:hAnsi="仿宋" w:eastAsia="仿宋" w:cstheme="minorBidi"/>
          <w:b w:val="0"/>
          <w:color w:val="auto"/>
          <w:kern w:val="0"/>
          <w:sz w:val="22"/>
          <w:szCs w:val="21"/>
          <w:lang w:val="en-US" w:eastAsia="zh-CN"/>
        </w:rPr>
        <w:t>.</w:t>
      </w:r>
      <w:r>
        <w:rPr>
          <w:rFonts w:hint="eastAsia" w:ascii="仿宋" w:hAnsi="仿宋" w:eastAsia="仿宋" w:cstheme="minorBidi"/>
          <w:b w:val="0"/>
          <w:color w:val="auto"/>
          <w:kern w:val="0"/>
          <w:sz w:val="22"/>
          <w:szCs w:val="21"/>
        </w:rPr>
        <w:t>此表原件交教务处存档；2</w:t>
      </w:r>
      <w:r>
        <w:rPr>
          <w:rFonts w:hint="eastAsia" w:ascii="仿宋" w:hAnsi="仿宋" w:eastAsia="仿宋" w:cstheme="minorBidi"/>
          <w:b w:val="0"/>
          <w:color w:val="auto"/>
          <w:kern w:val="0"/>
          <w:sz w:val="22"/>
          <w:szCs w:val="21"/>
          <w:lang w:val="en-US" w:eastAsia="zh-CN"/>
        </w:rPr>
        <w:t>.</w:t>
      </w:r>
      <w:r>
        <w:rPr>
          <w:rFonts w:hint="eastAsia" w:ascii="仿宋" w:hAnsi="仿宋" w:eastAsia="仿宋" w:cstheme="minorBidi"/>
          <w:b w:val="0"/>
          <w:color w:val="auto"/>
          <w:kern w:val="0"/>
          <w:sz w:val="22"/>
          <w:szCs w:val="21"/>
        </w:rPr>
        <w:t>复印件武装保卫部、招生处各送一份，个人留存一份。</w:t>
      </w:r>
    </w:p>
    <w:sectPr>
      <w:footerReference r:id="rId3" w:type="default"/>
      <w:pgSz w:w="11906" w:h="16838"/>
      <w:pgMar w:top="1135" w:right="1474" w:bottom="851"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ヒラギノ角ゴ Pro W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YmQyODk2YWI4M2ZjYWNjZDQzYWU1YzY0NTljN2MifQ=="/>
  </w:docVars>
  <w:rsids>
    <w:rsidRoot w:val="000E3BF6"/>
    <w:rsid w:val="00026C31"/>
    <w:rsid w:val="00027690"/>
    <w:rsid w:val="000564CD"/>
    <w:rsid w:val="0006624B"/>
    <w:rsid w:val="00071108"/>
    <w:rsid w:val="00076346"/>
    <w:rsid w:val="00077D9E"/>
    <w:rsid w:val="000C4D76"/>
    <w:rsid w:val="000C7F40"/>
    <w:rsid w:val="000E38A6"/>
    <w:rsid w:val="000E3BF6"/>
    <w:rsid w:val="00103F94"/>
    <w:rsid w:val="00111CB7"/>
    <w:rsid w:val="001370F7"/>
    <w:rsid w:val="00152692"/>
    <w:rsid w:val="0018483D"/>
    <w:rsid w:val="001A1E14"/>
    <w:rsid w:val="001B30A5"/>
    <w:rsid w:val="001E0067"/>
    <w:rsid w:val="001E5F8D"/>
    <w:rsid w:val="001F07EE"/>
    <w:rsid w:val="001F32E0"/>
    <w:rsid w:val="00255AA5"/>
    <w:rsid w:val="002A0E73"/>
    <w:rsid w:val="002B0856"/>
    <w:rsid w:val="002B1B8A"/>
    <w:rsid w:val="002B6FC9"/>
    <w:rsid w:val="003011BC"/>
    <w:rsid w:val="003273B0"/>
    <w:rsid w:val="003331F1"/>
    <w:rsid w:val="00353A9D"/>
    <w:rsid w:val="0036109E"/>
    <w:rsid w:val="0036391C"/>
    <w:rsid w:val="00367AF4"/>
    <w:rsid w:val="00374ECE"/>
    <w:rsid w:val="0037656B"/>
    <w:rsid w:val="00377BA8"/>
    <w:rsid w:val="00382A4F"/>
    <w:rsid w:val="003C237E"/>
    <w:rsid w:val="003C3BAA"/>
    <w:rsid w:val="003D104A"/>
    <w:rsid w:val="003F34FD"/>
    <w:rsid w:val="003F64E2"/>
    <w:rsid w:val="003F6E53"/>
    <w:rsid w:val="0040333E"/>
    <w:rsid w:val="0041302F"/>
    <w:rsid w:val="00413057"/>
    <w:rsid w:val="004C59FD"/>
    <w:rsid w:val="004C6BE0"/>
    <w:rsid w:val="004E40CB"/>
    <w:rsid w:val="005059DF"/>
    <w:rsid w:val="00513F13"/>
    <w:rsid w:val="005166E9"/>
    <w:rsid w:val="005171EC"/>
    <w:rsid w:val="005327EE"/>
    <w:rsid w:val="00534CC0"/>
    <w:rsid w:val="00536C6A"/>
    <w:rsid w:val="00553127"/>
    <w:rsid w:val="00567FE1"/>
    <w:rsid w:val="005852BA"/>
    <w:rsid w:val="00591497"/>
    <w:rsid w:val="005A0005"/>
    <w:rsid w:val="005B2706"/>
    <w:rsid w:val="005B4EE9"/>
    <w:rsid w:val="005E68BA"/>
    <w:rsid w:val="005F269D"/>
    <w:rsid w:val="005F2E08"/>
    <w:rsid w:val="005F36ED"/>
    <w:rsid w:val="006158BB"/>
    <w:rsid w:val="00622DD0"/>
    <w:rsid w:val="00627471"/>
    <w:rsid w:val="00637C4C"/>
    <w:rsid w:val="00650079"/>
    <w:rsid w:val="00653871"/>
    <w:rsid w:val="006679AE"/>
    <w:rsid w:val="00673399"/>
    <w:rsid w:val="00685979"/>
    <w:rsid w:val="006A246E"/>
    <w:rsid w:val="006B5227"/>
    <w:rsid w:val="006C2FD8"/>
    <w:rsid w:val="006D4CAA"/>
    <w:rsid w:val="006E1BA5"/>
    <w:rsid w:val="0072536A"/>
    <w:rsid w:val="00736486"/>
    <w:rsid w:val="00751E6E"/>
    <w:rsid w:val="00784BE8"/>
    <w:rsid w:val="007A1670"/>
    <w:rsid w:val="007B1461"/>
    <w:rsid w:val="007B3560"/>
    <w:rsid w:val="007C56F0"/>
    <w:rsid w:val="007C6BED"/>
    <w:rsid w:val="007E16DA"/>
    <w:rsid w:val="007E3264"/>
    <w:rsid w:val="007E5CD8"/>
    <w:rsid w:val="0082417F"/>
    <w:rsid w:val="0083116F"/>
    <w:rsid w:val="00851A27"/>
    <w:rsid w:val="00872058"/>
    <w:rsid w:val="008904CB"/>
    <w:rsid w:val="008933BC"/>
    <w:rsid w:val="008D14ED"/>
    <w:rsid w:val="008F1314"/>
    <w:rsid w:val="00911E0F"/>
    <w:rsid w:val="00936FEB"/>
    <w:rsid w:val="00986CC9"/>
    <w:rsid w:val="00997FCB"/>
    <w:rsid w:val="009A5F06"/>
    <w:rsid w:val="009B1B3E"/>
    <w:rsid w:val="009E58DA"/>
    <w:rsid w:val="009F646E"/>
    <w:rsid w:val="00A169CA"/>
    <w:rsid w:val="00A504F6"/>
    <w:rsid w:val="00A67D68"/>
    <w:rsid w:val="00A71919"/>
    <w:rsid w:val="00AB0AB6"/>
    <w:rsid w:val="00AD7912"/>
    <w:rsid w:val="00AE2483"/>
    <w:rsid w:val="00AE6277"/>
    <w:rsid w:val="00AF39EA"/>
    <w:rsid w:val="00AF772D"/>
    <w:rsid w:val="00AF7B30"/>
    <w:rsid w:val="00B02BF9"/>
    <w:rsid w:val="00B06CAE"/>
    <w:rsid w:val="00B4613F"/>
    <w:rsid w:val="00B574F2"/>
    <w:rsid w:val="00BC1002"/>
    <w:rsid w:val="00BC36D3"/>
    <w:rsid w:val="00BE5576"/>
    <w:rsid w:val="00BF06EC"/>
    <w:rsid w:val="00C033F1"/>
    <w:rsid w:val="00C04499"/>
    <w:rsid w:val="00C22FC4"/>
    <w:rsid w:val="00C26529"/>
    <w:rsid w:val="00CB6950"/>
    <w:rsid w:val="00CC6184"/>
    <w:rsid w:val="00CD733B"/>
    <w:rsid w:val="00CF2E30"/>
    <w:rsid w:val="00D36857"/>
    <w:rsid w:val="00D617AB"/>
    <w:rsid w:val="00D71F0D"/>
    <w:rsid w:val="00D769E4"/>
    <w:rsid w:val="00D91745"/>
    <w:rsid w:val="00D93762"/>
    <w:rsid w:val="00D94F8D"/>
    <w:rsid w:val="00DB4B98"/>
    <w:rsid w:val="00DC4C0D"/>
    <w:rsid w:val="00DD7EF8"/>
    <w:rsid w:val="00E0729F"/>
    <w:rsid w:val="00E07BCE"/>
    <w:rsid w:val="00E60730"/>
    <w:rsid w:val="00E67C24"/>
    <w:rsid w:val="00E84477"/>
    <w:rsid w:val="00E845D7"/>
    <w:rsid w:val="00E91D7F"/>
    <w:rsid w:val="00E921B7"/>
    <w:rsid w:val="00EA6044"/>
    <w:rsid w:val="00ED577B"/>
    <w:rsid w:val="00EF4176"/>
    <w:rsid w:val="00F0353E"/>
    <w:rsid w:val="00F35814"/>
    <w:rsid w:val="00F44E27"/>
    <w:rsid w:val="00F72F7C"/>
    <w:rsid w:val="00F73206"/>
    <w:rsid w:val="00F807DD"/>
    <w:rsid w:val="00F9140E"/>
    <w:rsid w:val="00F948AC"/>
    <w:rsid w:val="00FA7AB5"/>
    <w:rsid w:val="00FC361E"/>
    <w:rsid w:val="00FE3D24"/>
    <w:rsid w:val="01581229"/>
    <w:rsid w:val="02717D8A"/>
    <w:rsid w:val="03305D46"/>
    <w:rsid w:val="113E54EF"/>
    <w:rsid w:val="163F4AC3"/>
    <w:rsid w:val="17D150DA"/>
    <w:rsid w:val="1BEE0FF4"/>
    <w:rsid w:val="1ED734A0"/>
    <w:rsid w:val="1F854907"/>
    <w:rsid w:val="203F4D24"/>
    <w:rsid w:val="2111008B"/>
    <w:rsid w:val="21961D71"/>
    <w:rsid w:val="2446594E"/>
    <w:rsid w:val="30857305"/>
    <w:rsid w:val="331E4AE6"/>
    <w:rsid w:val="37F31498"/>
    <w:rsid w:val="3BD7714C"/>
    <w:rsid w:val="42044B72"/>
    <w:rsid w:val="49171A16"/>
    <w:rsid w:val="502229C9"/>
    <w:rsid w:val="50BC045F"/>
    <w:rsid w:val="520D1C9A"/>
    <w:rsid w:val="558255F9"/>
    <w:rsid w:val="58CB0E95"/>
    <w:rsid w:val="59317C8F"/>
    <w:rsid w:val="5BED2BE0"/>
    <w:rsid w:val="614B099C"/>
    <w:rsid w:val="62623636"/>
    <w:rsid w:val="63AE1463"/>
    <w:rsid w:val="6712276E"/>
    <w:rsid w:val="6AA80248"/>
    <w:rsid w:val="6CE46324"/>
    <w:rsid w:val="72101CBB"/>
    <w:rsid w:val="761B3667"/>
    <w:rsid w:val="79C96FF9"/>
    <w:rsid w:val="7DCA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spacing w:after="120"/>
      <w:ind w:left="420" w:leftChars="200"/>
    </w:pPr>
    <w:rPr>
      <w:rFonts w:ascii="仿宋_GB2312" w:hAnsi="宋体" w:eastAsia="仿宋_GB2312"/>
      <w:kern w:val="0"/>
      <w:sz w:val="32"/>
      <w:szCs w:val="32"/>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nhideWhenUsed/>
    <w:uiPriority w:val="99"/>
    <w:pPr>
      <w:spacing w:after="120"/>
      <w:ind w:left="420" w:leftChars="200"/>
    </w:pPr>
    <w:rPr>
      <w:sz w:val="16"/>
      <w:szCs w:val="16"/>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缩进 Char"/>
    <w:link w:val="3"/>
    <w:qFormat/>
    <w:uiPriority w:val="0"/>
    <w:rPr>
      <w:rFonts w:ascii="仿宋_GB2312" w:hAnsi="宋体" w:eastAsia="仿宋_GB2312" w:cs="Times New Roman"/>
      <w:sz w:val="32"/>
      <w:szCs w:val="32"/>
    </w:rPr>
  </w:style>
  <w:style w:type="character" w:customStyle="1" w:styleId="12">
    <w:name w:val="页眉 Char"/>
    <w:link w:val="6"/>
    <w:qFormat/>
    <w:uiPriority w:val="99"/>
    <w:rPr>
      <w:rFonts w:ascii="Times New Roman" w:hAnsi="Times New Roman"/>
      <w:kern w:val="2"/>
      <w:sz w:val="18"/>
      <w:szCs w:val="18"/>
    </w:rPr>
  </w:style>
  <w:style w:type="character" w:customStyle="1" w:styleId="13">
    <w:name w:val="批注框文本 Char"/>
    <w:link w:val="4"/>
    <w:semiHidden/>
    <w:qFormat/>
    <w:uiPriority w:val="99"/>
    <w:rPr>
      <w:rFonts w:ascii="Times New Roman" w:hAnsi="Times New Roman"/>
      <w:kern w:val="2"/>
      <w:sz w:val="18"/>
      <w:szCs w:val="18"/>
    </w:rPr>
  </w:style>
  <w:style w:type="character" w:customStyle="1" w:styleId="14">
    <w:name w:val="页脚 Char"/>
    <w:link w:val="5"/>
    <w:qFormat/>
    <w:uiPriority w:val="99"/>
    <w:rPr>
      <w:rFonts w:ascii="Times New Roman" w:hAnsi="Times New Roman"/>
      <w:kern w:val="2"/>
      <w:sz w:val="18"/>
      <w:szCs w:val="18"/>
    </w:rPr>
  </w:style>
  <w:style w:type="character" w:customStyle="1" w:styleId="15">
    <w:name w:val="标题 2 Char"/>
    <w:link w:val="2"/>
    <w:qFormat/>
    <w:uiPriority w:val="0"/>
    <w:rPr>
      <w:rFonts w:ascii="Arial" w:hAnsi="Arial" w:eastAsia="黑体" w:cs="Times New Roman"/>
      <w:b/>
      <w:bCs/>
      <w:sz w:val="32"/>
      <w:szCs w:val="32"/>
    </w:rPr>
  </w:style>
  <w:style w:type="character" w:customStyle="1" w:styleId="16">
    <w:name w:val="正文文本缩进 3 Char"/>
    <w:basedOn w:val="10"/>
    <w:link w:val="7"/>
    <w:semiHidden/>
    <w:qFormat/>
    <w:uiPriority w:val="99"/>
    <w:rPr>
      <w:rFonts w:ascii="Times New Roman" w:hAnsi="Times New Roman"/>
      <w:kern w:val="2"/>
      <w:sz w:val="16"/>
      <w:szCs w:val="16"/>
    </w:rPr>
  </w:style>
  <w:style w:type="paragraph" w:customStyle="1" w:styleId="17">
    <w:name w:val="_Style 20"/>
    <w:basedOn w:val="1"/>
    <w:next w:val="1"/>
    <w:qFormat/>
    <w:uiPriority w:val="0"/>
    <w:pPr>
      <w:widowControl/>
      <w:pBdr>
        <w:bottom w:val="single" w:color="auto" w:sz="6" w:space="1"/>
      </w:pBdr>
      <w:adjustRightInd w:val="0"/>
      <w:snapToGrid w:val="0"/>
      <w:spacing w:after="200"/>
      <w:jc w:val="center"/>
    </w:pPr>
    <w:rPr>
      <w:rFonts w:ascii="Arial" w:hAnsi="Tahoma" w:cstheme="minorBidi"/>
      <w:vanish/>
      <w:kern w:val="0"/>
      <w:sz w:val="16"/>
      <w:szCs w:val="22"/>
    </w:rPr>
  </w:style>
  <w:style w:type="paragraph" w:customStyle="1" w:styleId="18">
    <w:name w:val="_Style 21"/>
    <w:basedOn w:val="1"/>
    <w:next w:val="1"/>
    <w:qFormat/>
    <w:uiPriority w:val="0"/>
    <w:pPr>
      <w:widowControl/>
      <w:pBdr>
        <w:top w:val="single" w:color="auto" w:sz="6" w:space="1"/>
      </w:pBdr>
      <w:adjustRightInd w:val="0"/>
      <w:snapToGrid w:val="0"/>
      <w:spacing w:after="200"/>
      <w:jc w:val="center"/>
    </w:pPr>
    <w:rPr>
      <w:rFonts w:ascii="Arial" w:hAnsi="Tahoma" w:cstheme="minorBidi"/>
      <w:vanish/>
      <w:kern w:val="0"/>
      <w:sz w:val="16"/>
      <w:szCs w:val="22"/>
    </w:rPr>
  </w:style>
  <w:style w:type="paragraph" w:customStyle="1" w:styleId="19">
    <w:name w:val="表格标题"/>
    <w:qFormat/>
    <w:uiPriority w:val="0"/>
    <w:pPr>
      <w:widowControl w:val="0"/>
      <w:spacing w:line="400" w:lineRule="exact"/>
      <w:ind w:firstLine="480"/>
      <w:jc w:val="center"/>
    </w:pPr>
    <w:rPr>
      <w:rFonts w:ascii="Times New Roman" w:hAnsi="Times New Roman" w:eastAsia="ヒラギノ角ゴ Pro W3" w:cs="Times New Roman"/>
      <w:b/>
      <w:color w:val="000000"/>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DNGS</Company>
  <Pages>35</Pages>
  <Words>3052</Words>
  <Characters>17400</Characters>
  <Lines>145</Lines>
  <Paragraphs>40</Paragraphs>
  <TotalTime>5</TotalTime>
  <ScaleCrop>false</ScaleCrop>
  <LinksUpToDate>false</LinksUpToDate>
  <CharactersWithSpaces>20412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2023-07-02T14:32:00Z</dcterms:created>
  <dc:creator>User</dc:creator>
  <cp:lastModifiedBy>胡恒纲</cp:lastModifiedBy>
  <cp:lastPrinted>2023-07-02T14:28:00Z</cp:lastPrinted>
  <dcterms:modified xsi:type="dcterms:W3CDTF">2023-11-20T07:41:38Z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234111CEEF8241DDB1A72394BDC67E81_13</vt:lpwstr>
  </property>
</Properties>
</file>